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7760D5" w14:textId="77777777" w:rsidR="00817536" w:rsidRPr="00955AD6" w:rsidRDefault="00817536">
      <w:pPr>
        <w:pStyle w:val="Normlny1"/>
        <w:shd w:val="clear" w:color="auto" w:fill="FFFFFF"/>
        <w:rPr>
          <w:rFonts w:ascii="Times New Roman" w:eastAsia="Times New Roman" w:hAnsi="Times New Roman" w:cs="Times New Roman"/>
        </w:rPr>
      </w:pPr>
    </w:p>
    <w:p w14:paraId="7FCAB94C" w14:textId="0E517635" w:rsidR="00817536" w:rsidRPr="00955AD6" w:rsidRDefault="0070770A">
      <w:pPr>
        <w:pStyle w:val="Normlny1"/>
        <w:shd w:val="clear" w:color="auto" w:fill="FFFFFF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955AD6">
        <w:rPr>
          <w:rFonts w:ascii="Times New Roman" w:hAnsi="Times New Roman" w:cs="Times New Roman"/>
          <w:noProof/>
          <w:lang w:val="de-DE"/>
        </w:rPr>
        <w:drawing>
          <wp:inline distT="0" distB="0" distL="0" distR="0" wp14:anchorId="2E109884" wp14:editId="6548022E">
            <wp:extent cx="876300" cy="876300"/>
            <wp:effectExtent l="0" t="0" r="0" b="0"/>
            <wp:docPr id="4" name="Obrázo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55AD6">
        <w:rPr>
          <w:rFonts w:ascii="Times New Roman" w:eastAsia="Times New Roman" w:hAnsi="Times New Roman" w:cs="Times New Roman"/>
          <w:noProof/>
          <w:lang w:val="de-DE"/>
        </w:rPr>
        <w:t xml:space="preserve"> </w:t>
      </w:r>
      <w:r w:rsidR="00A93C3E" w:rsidRPr="00955AD6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14:paraId="1F33846F" w14:textId="77777777" w:rsidR="00817536" w:rsidRPr="00955AD6" w:rsidRDefault="00A93C3E">
      <w:pPr>
        <w:pStyle w:val="Normlny1"/>
        <w:shd w:val="clear" w:color="auto" w:fill="FFFFFF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955AD6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14:paraId="166C587D" w14:textId="77777777" w:rsidR="00817536" w:rsidRPr="00955AD6" w:rsidRDefault="00A93C3E">
      <w:pPr>
        <w:pStyle w:val="Normlny1"/>
        <w:shd w:val="clear" w:color="auto" w:fill="FFFFFF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955AD6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14:paraId="558B75CC" w14:textId="77777777" w:rsidR="00817536" w:rsidRPr="00955AD6" w:rsidRDefault="00A93C3E">
      <w:pPr>
        <w:pStyle w:val="Normlny1"/>
        <w:shd w:val="clear" w:color="auto" w:fill="FFFFFF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955AD6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14:paraId="6232EA66" w14:textId="34F9500E" w:rsidR="00817536" w:rsidRPr="00955AD6" w:rsidRDefault="00A93C3E">
      <w:pPr>
        <w:pStyle w:val="Normlny1"/>
        <w:shd w:val="clear" w:color="auto" w:fill="FFFFFF"/>
        <w:jc w:val="center"/>
        <w:rPr>
          <w:rFonts w:ascii="Times New Roman" w:eastAsia="Times New Roman" w:hAnsi="Times New Roman" w:cs="Times New Roman"/>
          <w:b/>
          <w:i/>
          <w:sz w:val="40"/>
          <w:szCs w:val="40"/>
        </w:rPr>
      </w:pPr>
      <w:r w:rsidRPr="00955AD6">
        <w:rPr>
          <w:rFonts w:ascii="Times New Roman" w:eastAsia="Times New Roman" w:hAnsi="Times New Roman" w:cs="Times New Roman"/>
          <w:b/>
          <w:i/>
          <w:color w:val="474747"/>
          <w:sz w:val="40"/>
          <w:szCs w:val="40"/>
          <w:highlight w:val="white"/>
        </w:rPr>
        <w:t>„</w:t>
      </w:r>
      <w:r w:rsidR="0070770A" w:rsidRPr="00955AD6">
        <w:rPr>
          <w:rFonts w:ascii="Times New Roman" w:eastAsia="Times New Roman" w:hAnsi="Times New Roman" w:cs="Times New Roman"/>
          <w:b/>
          <w:i/>
          <w:sz w:val="40"/>
          <w:szCs w:val="40"/>
        </w:rPr>
        <w:t>Infraštruktúra nie je len technický systém, ale aj nositeľ pamäti, práce, záťaže a kolektívnej skúsenosti</w:t>
      </w:r>
      <w:r w:rsidRPr="00955AD6">
        <w:rPr>
          <w:rFonts w:ascii="Times New Roman" w:eastAsia="Times New Roman" w:hAnsi="Times New Roman" w:cs="Times New Roman"/>
          <w:b/>
          <w:i/>
          <w:sz w:val="40"/>
          <w:szCs w:val="40"/>
          <w:highlight w:val="white"/>
        </w:rPr>
        <w:t>.</w:t>
      </w:r>
      <w:r w:rsidRPr="00955AD6">
        <w:rPr>
          <w:rFonts w:ascii="Times New Roman" w:eastAsia="Times New Roman" w:hAnsi="Times New Roman" w:cs="Times New Roman"/>
          <w:b/>
          <w:i/>
          <w:color w:val="474747"/>
          <w:sz w:val="40"/>
          <w:szCs w:val="40"/>
          <w:highlight w:val="white"/>
        </w:rPr>
        <w:t>“</w:t>
      </w:r>
    </w:p>
    <w:p w14:paraId="56573C58" w14:textId="77777777" w:rsidR="00817536" w:rsidRPr="00955AD6" w:rsidRDefault="00817536">
      <w:pPr>
        <w:pStyle w:val="Normlny1"/>
        <w:shd w:val="clear" w:color="auto" w:fill="FFFFFF"/>
        <w:jc w:val="center"/>
        <w:rPr>
          <w:rFonts w:ascii="Times New Roman" w:eastAsia="Times New Roman" w:hAnsi="Times New Roman" w:cs="Times New Roman"/>
          <w:sz w:val="40"/>
          <w:szCs w:val="40"/>
        </w:rPr>
      </w:pPr>
    </w:p>
    <w:p w14:paraId="6BB2EE62" w14:textId="12553C50" w:rsidR="00817536" w:rsidRPr="00955AD6" w:rsidRDefault="0070770A">
      <w:pPr>
        <w:pStyle w:val="Normlny1"/>
        <w:shd w:val="clear" w:color="auto" w:fill="FFFFFF"/>
        <w:jc w:val="center"/>
        <w:rPr>
          <w:rFonts w:ascii="Times New Roman" w:eastAsia="Times New Roman" w:hAnsi="Times New Roman" w:cs="Times New Roman"/>
          <w:sz w:val="40"/>
          <w:szCs w:val="40"/>
        </w:rPr>
      </w:pPr>
      <w:r w:rsidRPr="00955AD6">
        <w:rPr>
          <w:rFonts w:ascii="Times New Roman" w:eastAsia="Times New Roman" w:hAnsi="Times New Roman" w:cs="Times New Roman"/>
          <w:b/>
          <w:sz w:val="40"/>
          <w:szCs w:val="40"/>
        </w:rPr>
        <w:t>Andrej Kiripolsky</w:t>
      </w:r>
    </w:p>
    <w:p w14:paraId="4A700D74" w14:textId="36ECA3B7" w:rsidR="00817536" w:rsidRPr="00955AD6" w:rsidRDefault="00A93C3E">
      <w:pPr>
        <w:pStyle w:val="Normlny1"/>
        <w:shd w:val="clear" w:color="auto" w:fill="FFFFFF"/>
        <w:jc w:val="center"/>
        <w:rPr>
          <w:rFonts w:ascii="Times New Roman" w:eastAsia="Times New Roman" w:hAnsi="Times New Roman" w:cs="Times New Roman"/>
          <w:sz w:val="40"/>
          <w:szCs w:val="40"/>
        </w:rPr>
      </w:pPr>
      <w:r w:rsidRPr="00955AD6">
        <w:rPr>
          <w:rFonts w:ascii="Times New Roman" w:eastAsia="Times New Roman" w:hAnsi="Times New Roman" w:cs="Times New Roman"/>
          <w:b/>
          <w:sz w:val="40"/>
          <w:szCs w:val="40"/>
        </w:rPr>
        <w:t xml:space="preserve">Cena Oskára </w:t>
      </w:r>
      <w:proofErr w:type="spellStart"/>
      <w:r w:rsidRPr="00955AD6">
        <w:rPr>
          <w:rFonts w:ascii="Times New Roman" w:eastAsia="Times New Roman" w:hAnsi="Times New Roman" w:cs="Times New Roman"/>
          <w:b/>
          <w:sz w:val="40"/>
          <w:szCs w:val="40"/>
        </w:rPr>
        <w:t>Čepana</w:t>
      </w:r>
      <w:proofErr w:type="spellEnd"/>
      <w:r w:rsidRPr="00955AD6">
        <w:rPr>
          <w:rFonts w:ascii="Times New Roman" w:eastAsia="Times New Roman" w:hAnsi="Times New Roman" w:cs="Times New Roman"/>
          <w:b/>
          <w:sz w:val="40"/>
          <w:szCs w:val="40"/>
        </w:rPr>
        <w:t xml:space="preserve"> 202</w:t>
      </w:r>
      <w:r w:rsidR="0070770A" w:rsidRPr="00955AD6">
        <w:rPr>
          <w:rFonts w:ascii="Times New Roman" w:eastAsia="Times New Roman" w:hAnsi="Times New Roman" w:cs="Times New Roman"/>
          <w:b/>
          <w:sz w:val="40"/>
          <w:szCs w:val="40"/>
        </w:rPr>
        <w:t>6</w:t>
      </w:r>
      <w:r w:rsidRPr="00955AD6">
        <w:rPr>
          <w:rFonts w:ascii="Times New Roman" w:eastAsia="Times New Roman" w:hAnsi="Times New Roman" w:cs="Times New Roman"/>
          <w:b/>
          <w:sz w:val="40"/>
          <w:szCs w:val="40"/>
        </w:rPr>
        <w:t xml:space="preserve"> </w:t>
      </w:r>
      <w:r w:rsidRPr="00955AD6">
        <w:rPr>
          <w:rFonts w:ascii="Times New Roman" w:eastAsia="Times New Roman" w:hAnsi="Times New Roman" w:cs="Times New Roman"/>
          <w:sz w:val="40"/>
          <w:szCs w:val="40"/>
        </w:rPr>
        <w:t xml:space="preserve"> </w:t>
      </w:r>
    </w:p>
    <w:p w14:paraId="47C0EBB0" w14:textId="77777777" w:rsidR="00817536" w:rsidRPr="00955AD6" w:rsidRDefault="00A93C3E">
      <w:pPr>
        <w:pStyle w:val="Normlny1"/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955AD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F1EA2E4" w14:textId="77777777" w:rsidR="00817536" w:rsidRPr="00955AD6" w:rsidRDefault="00A93C3E">
      <w:pPr>
        <w:pStyle w:val="Normlny1"/>
        <w:shd w:val="clear" w:color="auto" w:fill="FFFFFF"/>
        <w:rPr>
          <w:rFonts w:ascii="Times New Roman" w:eastAsia="Times New Roman" w:hAnsi="Times New Roman" w:cs="Times New Roman"/>
          <w:color w:val="FF2600"/>
          <w:sz w:val="32"/>
          <w:szCs w:val="32"/>
        </w:rPr>
      </w:pPr>
      <w:r w:rsidRPr="00955AD6">
        <w:rPr>
          <w:rFonts w:ascii="Times New Roman" w:eastAsia="Times New Roman" w:hAnsi="Times New Roman" w:cs="Times New Roman"/>
          <w:color w:val="FF2600"/>
          <w:sz w:val="32"/>
          <w:szCs w:val="32"/>
        </w:rPr>
        <w:t xml:space="preserve"> </w:t>
      </w:r>
    </w:p>
    <w:p w14:paraId="655BEA81" w14:textId="77777777" w:rsidR="00817536" w:rsidRPr="00955AD6" w:rsidRDefault="00A93C3E">
      <w:pPr>
        <w:pStyle w:val="Normlny1"/>
        <w:shd w:val="clear" w:color="auto" w:fill="FFFFFF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955AD6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14:paraId="1240435D" w14:textId="77777777" w:rsidR="00817536" w:rsidRPr="00955AD6" w:rsidRDefault="00A93C3E">
      <w:pPr>
        <w:pStyle w:val="Normlny1"/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955AD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664FADC" w14:textId="62759927" w:rsidR="00817536" w:rsidRPr="00DD6417" w:rsidRDefault="00A93C3E">
      <w:pPr>
        <w:pStyle w:val="Normlny1"/>
        <w:shd w:val="clear" w:color="auto" w:fill="FFFFFF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6417">
        <w:rPr>
          <w:rFonts w:ascii="Times New Roman" w:eastAsia="Times New Roman" w:hAnsi="Times New Roman" w:cs="Times New Roman"/>
          <w:sz w:val="24"/>
          <w:szCs w:val="24"/>
          <w:u w:val="single"/>
        </w:rPr>
        <w:t>8. 10. 202</w:t>
      </w:r>
      <w:r w:rsidR="0070770A" w:rsidRPr="00DD6417">
        <w:rPr>
          <w:rFonts w:ascii="Times New Roman" w:eastAsia="Times New Roman" w:hAnsi="Times New Roman" w:cs="Times New Roman"/>
          <w:sz w:val="24"/>
          <w:szCs w:val="24"/>
          <w:u w:val="single"/>
        </w:rPr>
        <w:t>6</w:t>
      </w:r>
      <w:r w:rsidRPr="00DD6417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| TLAČOVÁ SPRÁVA</w:t>
      </w:r>
      <w:r w:rsidRPr="00DD64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AF8ACFB" w14:textId="77777777" w:rsidR="00817536" w:rsidRPr="00DD6417" w:rsidRDefault="00A93C3E">
      <w:pPr>
        <w:pStyle w:val="Normlny1"/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DD64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110D19B" w14:textId="4BE329EB" w:rsidR="00817536" w:rsidRPr="00DD6417" w:rsidRDefault="00955AD6">
      <w:pPr>
        <w:pStyle w:val="Normlny1"/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DD6417">
        <w:rPr>
          <w:rFonts w:ascii="Times New Roman" w:eastAsia="Times New Roman" w:hAnsi="Times New Roman" w:cs="Times New Roman"/>
          <w:b/>
          <w:sz w:val="24"/>
          <w:szCs w:val="24"/>
        </w:rPr>
        <w:t xml:space="preserve">Predstavujeme laureáta Ceny Oskára </w:t>
      </w:r>
      <w:proofErr w:type="spellStart"/>
      <w:r w:rsidRPr="00DD6417">
        <w:rPr>
          <w:rFonts w:ascii="Times New Roman" w:eastAsia="Times New Roman" w:hAnsi="Times New Roman" w:cs="Times New Roman"/>
          <w:b/>
          <w:sz w:val="24"/>
          <w:szCs w:val="24"/>
        </w:rPr>
        <w:t>Čepana</w:t>
      </w:r>
      <w:proofErr w:type="spellEnd"/>
      <w:r w:rsidRPr="00DD6417">
        <w:rPr>
          <w:rFonts w:ascii="Times New Roman" w:eastAsia="Times New Roman" w:hAnsi="Times New Roman" w:cs="Times New Roman"/>
          <w:b/>
          <w:sz w:val="24"/>
          <w:szCs w:val="24"/>
        </w:rPr>
        <w:t xml:space="preserve"> 2026 Andreja </w:t>
      </w:r>
      <w:proofErr w:type="spellStart"/>
      <w:r w:rsidRPr="00DD6417">
        <w:rPr>
          <w:rFonts w:ascii="Times New Roman" w:eastAsia="Times New Roman" w:hAnsi="Times New Roman" w:cs="Times New Roman"/>
          <w:b/>
          <w:sz w:val="24"/>
          <w:szCs w:val="24"/>
        </w:rPr>
        <w:t>Kiripolského</w:t>
      </w:r>
      <w:proofErr w:type="spellEnd"/>
      <w:r w:rsidRPr="00DD6417">
        <w:rPr>
          <w:rFonts w:ascii="Times New Roman" w:eastAsia="Times New Roman" w:hAnsi="Times New Roman" w:cs="Times New Roman"/>
          <w:b/>
          <w:sz w:val="24"/>
          <w:szCs w:val="24"/>
        </w:rPr>
        <w:t>, ktorý síce momentálne pôsobí v dánskej Kodani, no vo svojej tvorbe systematicky reflektuje</w:t>
      </w:r>
      <w:r w:rsidR="005C4B7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DD6417">
        <w:rPr>
          <w:rFonts w:ascii="Times New Roman" w:eastAsia="Times New Roman" w:hAnsi="Times New Roman" w:cs="Times New Roman"/>
          <w:b/>
          <w:sz w:val="24"/>
          <w:szCs w:val="24"/>
        </w:rPr>
        <w:t>prostredie Hornej Nitry, kde vyrastal. Pre Turčiansku galériu v Martine, kde 10. decembra otvoríme laureátsku výstavu COČ 2026, pripravuje nové dielo, ktoré reaguje na pozostatky infraštruktúr industriálnej éry.</w:t>
      </w:r>
      <w:r w:rsidR="00A93C3E" w:rsidRPr="00DD64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D45F889" w14:textId="77777777" w:rsidR="00817536" w:rsidRPr="00DD6417" w:rsidRDefault="00817536">
      <w:pPr>
        <w:pStyle w:val="Normlny1"/>
        <w:shd w:val="clear" w:color="auto" w:fill="FFFFFF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14:paraId="1C5386DD" w14:textId="77777777" w:rsidR="0070770A" w:rsidRPr="00DD6417" w:rsidRDefault="00A93C3E" w:rsidP="00955AD6">
      <w:pPr>
        <w:ind w:firstLine="720"/>
        <w:rPr>
          <w:rFonts w:ascii="Times New Roman" w:hAnsi="Times New Roman" w:cs="Times New Roman"/>
          <w:i/>
          <w:iCs/>
          <w:sz w:val="24"/>
          <w:szCs w:val="24"/>
        </w:rPr>
      </w:pPr>
      <w:r w:rsidRPr="00DD6417">
        <w:rPr>
          <w:rFonts w:ascii="Times New Roman" w:hAnsi="Times New Roman" w:cs="Times New Roman"/>
          <w:i/>
          <w:iCs/>
          <w:sz w:val="24"/>
          <w:szCs w:val="24"/>
          <w:highlight w:val="white"/>
        </w:rPr>
        <w:t>„</w:t>
      </w:r>
      <w:r w:rsidR="0070770A" w:rsidRPr="00DD6417">
        <w:rPr>
          <w:rFonts w:ascii="Times New Roman" w:hAnsi="Times New Roman" w:cs="Times New Roman"/>
          <w:i/>
          <w:iCs/>
          <w:sz w:val="24"/>
          <w:szCs w:val="24"/>
        </w:rPr>
        <w:t xml:space="preserve">Vo svojej tvorbe sa zameriavam na to, ako infraštruktúry industriálnej éry pretrvávajú aj po strate svojej pôvodnej funkcie a ďalej formujú krajinu, telo aj sociálne vzťahy. Zaujíma ma najmä stav, v ktorom priemysel ešte celkom nezmizol, no už ani neplní svoju pôvodnú úlohu. Práve v tomto priestore medzi prevádzkou a zánikom sa ukazuje, že </w:t>
      </w:r>
      <w:bookmarkStart w:id="0" w:name="_Hlk242107400"/>
      <w:r w:rsidR="0070770A" w:rsidRPr="00DD6417">
        <w:rPr>
          <w:rFonts w:ascii="Times New Roman" w:hAnsi="Times New Roman" w:cs="Times New Roman"/>
          <w:i/>
          <w:iCs/>
          <w:sz w:val="24"/>
          <w:szCs w:val="24"/>
        </w:rPr>
        <w:t>infraštruktúra nie je len technický systém, ale aj nositeľ pamäti, práce, záťaže a kolektívnej skúsenosti</w:t>
      </w:r>
      <w:bookmarkEnd w:id="0"/>
      <w:r w:rsidR="0070770A" w:rsidRPr="00DD6417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5B921A4D" w14:textId="77777777" w:rsidR="00955AD6" w:rsidRPr="00DD6417" w:rsidRDefault="0070770A" w:rsidP="00955AD6">
      <w:pPr>
        <w:ind w:firstLine="720"/>
        <w:rPr>
          <w:rFonts w:ascii="Times New Roman" w:hAnsi="Times New Roman" w:cs="Times New Roman"/>
          <w:i/>
          <w:iCs/>
          <w:sz w:val="24"/>
          <w:szCs w:val="24"/>
        </w:rPr>
      </w:pPr>
      <w:r w:rsidRPr="00DD6417">
        <w:rPr>
          <w:rFonts w:ascii="Times New Roman" w:hAnsi="Times New Roman" w:cs="Times New Roman"/>
          <w:i/>
          <w:iCs/>
          <w:sz w:val="24"/>
          <w:szCs w:val="24"/>
        </w:rPr>
        <w:t xml:space="preserve">Tento prístup vychádza z osobnej skúsenosti. Vyrastal som v regióne Hornej Nitry, kde ťažba a energetika dlhodobo určovali podobu krajiny aj každodenného života, a pracoval som v údržbe elektrárne Nováky počas jej záverečného obdobia. Táto skúsenosť mi umožnila vnímať priemysel nie ako obraz minulosti, ale ako živú štruktúru pozostávajúcu z rutiny, opráv, čakania, opotrebovania a postupného zániku. V mojich prácach preto nevystupuje </w:t>
      </w:r>
      <w:r w:rsidRPr="00DD6417">
        <w:rPr>
          <w:rFonts w:ascii="Times New Roman" w:hAnsi="Times New Roman" w:cs="Times New Roman"/>
          <w:i/>
          <w:iCs/>
          <w:sz w:val="24"/>
          <w:szCs w:val="24"/>
        </w:rPr>
        <w:lastRenderedPageBreak/>
        <w:t>industriálne dedičstvo ako nostalgický relikt, ale ako neuzavretý proces, v ktorom sa prelína technológia, sociálna realita a environmentálne dôsledky.</w:t>
      </w:r>
    </w:p>
    <w:p w14:paraId="0FB7787F" w14:textId="08A92236" w:rsidR="0070770A" w:rsidRPr="00DD6417" w:rsidRDefault="0070770A" w:rsidP="00955AD6">
      <w:pPr>
        <w:ind w:firstLine="720"/>
        <w:rPr>
          <w:rFonts w:ascii="Times New Roman" w:hAnsi="Times New Roman" w:cs="Times New Roman"/>
          <w:i/>
          <w:iCs/>
          <w:sz w:val="24"/>
          <w:szCs w:val="24"/>
        </w:rPr>
      </w:pPr>
      <w:r w:rsidRPr="00DD6417">
        <w:rPr>
          <w:rFonts w:ascii="Times New Roman" w:hAnsi="Times New Roman" w:cs="Times New Roman"/>
          <w:i/>
          <w:iCs/>
          <w:sz w:val="24"/>
          <w:szCs w:val="24"/>
        </w:rPr>
        <w:t xml:space="preserve">Pracujem s materiálmi a objektmi pochádzajúcimi priamo z industriálnych lokalít, ako sú popol, oceľové rúry, zváračské závesy či pracovné a administratívne prvky spojené s údržbou. Nezaujímajú ma ako </w:t>
      </w:r>
      <w:proofErr w:type="spellStart"/>
      <w:r w:rsidRPr="00DD6417">
        <w:rPr>
          <w:rFonts w:ascii="Times New Roman" w:hAnsi="Times New Roman" w:cs="Times New Roman"/>
          <w:i/>
          <w:iCs/>
          <w:sz w:val="24"/>
          <w:szCs w:val="24"/>
        </w:rPr>
        <w:t>ready</w:t>
      </w:r>
      <w:proofErr w:type="spellEnd"/>
      <w:r w:rsidRPr="00DD641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DD6417">
        <w:rPr>
          <w:rFonts w:ascii="Times New Roman" w:hAnsi="Times New Roman" w:cs="Times New Roman"/>
          <w:i/>
          <w:iCs/>
          <w:sz w:val="24"/>
          <w:szCs w:val="24"/>
        </w:rPr>
        <w:t>made</w:t>
      </w:r>
      <w:proofErr w:type="spellEnd"/>
      <w:r w:rsidRPr="00DD6417">
        <w:rPr>
          <w:rFonts w:ascii="Times New Roman" w:hAnsi="Times New Roman" w:cs="Times New Roman"/>
          <w:i/>
          <w:iCs/>
          <w:sz w:val="24"/>
          <w:szCs w:val="24"/>
        </w:rPr>
        <w:t xml:space="preserve"> v úzkom zmysle, ale ako materiály nesúce konkrétnu históriu práce, obehu a zániku. Ich presunom do galerijného priestoru sa mení ich funkcia, no nie úplne ich zaťaženie. V novom kontexte sa stávajú prostriedkom na premýšľanie o tom, čo po priemysle zostáva a aké nové významy môžu tieto zvyšky nadobudnúť.</w:t>
      </w:r>
    </w:p>
    <w:p w14:paraId="205C4F5A" w14:textId="2C4361E3" w:rsidR="00817536" w:rsidRPr="00DD6417" w:rsidRDefault="0070770A" w:rsidP="00955AD6">
      <w:pPr>
        <w:ind w:firstLine="720"/>
        <w:rPr>
          <w:rFonts w:ascii="Times New Roman" w:hAnsi="Times New Roman" w:cs="Times New Roman"/>
          <w:i/>
          <w:iCs/>
          <w:sz w:val="24"/>
          <w:szCs w:val="24"/>
        </w:rPr>
      </w:pPr>
      <w:r w:rsidRPr="00DD6417">
        <w:rPr>
          <w:rFonts w:ascii="Times New Roman" w:hAnsi="Times New Roman" w:cs="Times New Roman"/>
          <w:i/>
          <w:iCs/>
          <w:sz w:val="24"/>
          <w:szCs w:val="24"/>
        </w:rPr>
        <w:t xml:space="preserve">Dôležitou súčasťou mojej práce je zvuk, ktorý nechápem ako sprievodný prvok, ale ako spôsob, ako sprítomniť infraštruktúru na telesnej úrovni. V inštaláciách často vzniká priamo z materiálu cez kvapkanie, trenie, vibráciu alebo tlak, takže divák nevníma priemyselný priestor len vizuálne, ale aj cez rytmus, rezonanciu a oneskorenie. V dielach ako </w:t>
      </w:r>
      <w:proofErr w:type="spellStart"/>
      <w:r w:rsidRPr="00DD6417">
        <w:rPr>
          <w:rFonts w:ascii="Times New Roman" w:hAnsi="Times New Roman" w:cs="Times New Roman"/>
          <w:i/>
          <w:iCs/>
          <w:sz w:val="24"/>
          <w:szCs w:val="24"/>
        </w:rPr>
        <w:t>Have</w:t>
      </w:r>
      <w:proofErr w:type="spellEnd"/>
      <w:r w:rsidRPr="00DD641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DD6417">
        <w:rPr>
          <w:rFonts w:ascii="Times New Roman" w:hAnsi="Times New Roman" w:cs="Times New Roman"/>
          <w:i/>
          <w:iCs/>
          <w:sz w:val="24"/>
          <w:szCs w:val="24"/>
        </w:rPr>
        <w:t>You</w:t>
      </w:r>
      <w:proofErr w:type="spellEnd"/>
      <w:r w:rsidRPr="00DD641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DD6417">
        <w:rPr>
          <w:rFonts w:ascii="Times New Roman" w:hAnsi="Times New Roman" w:cs="Times New Roman"/>
          <w:i/>
          <w:iCs/>
          <w:sz w:val="24"/>
          <w:szCs w:val="24"/>
        </w:rPr>
        <w:t>Ever</w:t>
      </w:r>
      <w:proofErr w:type="spellEnd"/>
      <w:r w:rsidRPr="00DD641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DD6417">
        <w:rPr>
          <w:rFonts w:ascii="Times New Roman" w:hAnsi="Times New Roman" w:cs="Times New Roman"/>
          <w:i/>
          <w:iCs/>
          <w:sz w:val="24"/>
          <w:szCs w:val="24"/>
        </w:rPr>
        <w:t>Seen</w:t>
      </w:r>
      <w:proofErr w:type="spellEnd"/>
      <w:r w:rsidRPr="00DD641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DD6417">
        <w:rPr>
          <w:rFonts w:ascii="Times New Roman" w:hAnsi="Times New Roman" w:cs="Times New Roman"/>
          <w:i/>
          <w:iCs/>
          <w:sz w:val="24"/>
          <w:szCs w:val="24"/>
        </w:rPr>
        <w:t>Coal</w:t>
      </w:r>
      <w:proofErr w:type="spellEnd"/>
      <w:r w:rsidRPr="00DD641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DD6417">
        <w:rPr>
          <w:rFonts w:ascii="Times New Roman" w:hAnsi="Times New Roman" w:cs="Times New Roman"/>
          <w:i/>
          <w:iCs/>
          <w:sz w:val="24"/>
          <w:szCs w:val="24"/>
        </w:rPr>
        <w:t>Burn</w:t>
      </w:r>
      <w:proofErr w:type="spellEnd"/>
      <w:r w:rsidRPr="00DD6417">
        <w:rPr>
          <w:rFonts w:ascii="Times New Roman" w:hAnsi="Times New Roman" w:cs="Times New Roman"/>
          <w:i/>
          <w:iCs/>
          <w:sz w:val="24"/>
          <w:szCs w:val="24"/>
        </w:rPr>
        <w:t xml:space="preserve">?, </w:t>
      </w:r>
      <w:proofErr w:type="spellStart"/>
      <w:r w:rsidRPr="00DD6417">
        <w:rPr>
          <w:rFonts w:ascii="Times New Roman" w:hAnsi="Times New Roman" w:cs="Times New Roman"/>
          <w:i/>
          <w:iCs/>
          <w:sz w:val="24"/>
          <w:szCs w:val="24"/>
        </w:rPr>
        <w:t>Courtesy</w:t>
      </w:r>
      <w:proofErr w:type="spellEnd"/>
      <w:r w:rsidRPr="00DD6417">
        <w:rPr>
          <w:rFonts w:ascii="Times New Roman" w:hAnsi="Times New Roman" w:cs="Times New Roman"/>
          <w:i/>
          <w:iCs/>
          <w:sz w:val="24"/>
          <w:szCs w:val="24"/>
        </w:rPr>
        <w:t xml:space="preserve"> to </w:t>
      </w:r>
      <w:proofErr w:type="spellStart"/>
      <w:r w:rsidRPr="00DD6417">
        <w:rPr>
          <w:rFonts w:ascii="Times New Roman" w:hAnsi="Times New Roman" w:cs="Times New Roman"/>
          <w:i/>
          <w:iCs/>
          <w:sz w:val="24"/>
          <w:szCs w:val="24"/>
        </w:rPr>
        <w:t>Intervene</w:t>
      </w:r>
      <w:proofErr w:type="spellEnd"/>
      <w:r w:rsidRPr="00DD6417">
        <w:rPr>
          <w:rFonts w:ascii="Times New Roman" w:hAnsi="Times New Roman" w:cs="Times New Roman"/>
          <w:i/>
          <w:iCs/>
          <w:sz w:val="24"/>
          <w:szCs w:val="24"/>
        </w:rPr>
        <w:t xml:space="preserve"> alebo </w:t>
      </w:r>
      <w:proofErr w:type="spellStart"/>
      <w:r w:rsidRPr="00DD6417">
        <w:rPr>
          <w:rFonts w:ascii="Times New Roman" w:hAnsi="Times New Roman" w:cs="Times New Roman"/>
          <w:i/>
          <w:iCs/>
          <w:sz w:val="24"/>
          <w:szCs w:val="24"/>
        </w:rPr>
        <w:t>Work</w:t>
      </w:r>
      <w:proofErr w:type="spellEnd"/>
      <w:r w:rsidRPr="00DD641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DD6417">
        <w:rPr>
          <w:rFonts w:ascii="Times New Roman" w:hAnsi="Times New Roman" w:cs="Times New Roman"/>
          <w:i/>
          <w:iCs/>
          <w:sz w:val="24"/>
          <w:szCs w:val="24"/>
        </w:rPr>
        <w:t>Chronicles</w:t>
      </w:r>
      <w:proofErr w:type="spellEnd"/>
      <w:r w:rsidRPr="00DD6417">
        <w:rPr>
          <w:rFonts w:ascii="Times New Roman" w:hAnsi="Times New Roman" w:cs="Times New Roman"/>
          <w:i/>
          <w:iCs/>
          <w:sz w:val="24"/>
          <w:szCs w:val="24"/>
        </w:rPr>
        <w:t xml:space="preserve"> sa tak usilujem sprítomniť nielen materiálne pozostatky priemyslu, ale aj neviditeľnú prácu údržby, napätie medzi funkciou a rozpadom, a ambivalentné dedičstvo prostredí, v ktorých sa mieša hrdosť, závislosť, únava aj strata.</w:t>
      </w:r>
      <w:r w:rsidR="00A93C3E" w:rsidRPr="00DD6417">
        <w:rPr>
          <w:rFonts w:ascii="Times New Roman" w:hAnsi="Times New Roman" w:cs="Times New Roman"/>
          <w:i/>
          <w:iCs/>
          <w:sz w:val="24"/>
          <w:szCs w:val="24"/>
          <w:highlight w:val="white"/>
        </w:rPr>
        <w:t>“</w:t>
      </w:r>
      <w:r w:rsidR="00A93C3E" w:rsidRPr="00DD641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A93C3E" w:rsidRPr="00DD6417">
        <w:rPr>
          <w:rFonts w:ascii="Times New Roman" w:hAnsi="Times New Roman" w:cs="Times New Roman"/>
          <w:sz w:val="24"/>
          <w:szCs w:val="24"/>
        </w:rPr>
        <w:t xml:space="preserve">uviedol </w:t>
      </w:r>
      <w:r w:rsidR="00955AD6" w:rsidRPr="00DD6417">
        <w:rPr>
          <w:rFonts w:ascii="Times New Roman" w:hAnsi="Times New Roman" w:cs="Times New Roman"/>
          <w:sz w:val="24"/>
          <w:szCs w:val="24"/>
        </w:rPr>
        <w:t>Andrej Kiripolsky</w:t>
      </w:r>
      <w:r w:rsidR="00A93C3E" w:rsidRPr="00DD6417">
        <w:rPr>
          <w:rFonts w:ascii="Times New Roman" w:hAnsi="Times New Roman" w:cs="Times New Roman"/>
          <w:sz w:val="24"/>
          <w:szCs w:val="24"/>
        </w:rPr>
        <w:t xml:space="preserve"> o tom, ako vníma svoju tvorbu. </w:t>
      </w:r>
    </w:p>
    <w:p w14:paraId="105CF049" w14:textId="77777777" w:rsidR="00817536" w:rsidRPr="00DD6417" w:rsidRDefault="00817536">
      <w:pPr>
        <w:pStyle w:val="Normlny1"/>
        <w:shd w:val="clear" w:color="auto" w:fill="FFFFFF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14:paraId="7E70C949" w14:textId="0BB049B3" w:rsidR="00817536" w:rsidRPr="00DD6417" w:rsidRDefault="0070770A">
      <w:pPr>
        <w:pStyle w:val="Normlny1"/>
        <w:shd w:val="clear" w:color="auto" w:fill="FFFFFF"/>
        <w:ind w:firstLine="720"/>
        <w:rPr>
          <w:rFonts w:ascii="Times New Roman" w:hAnsi="Times New Roman" w:cs="Times New Roman"/>
          <w:color w:val="222222"/>
          <w:sz w:val="24"/>
          <w:szCs w:val="24"/>
        </w:rPr>
      </w:pPr>
      <w:r w:rsidRPr="00DD6417">
        <w:rPr>
          <w:rFonts w:ascii="Times New Roman" w:hAnsi="Times New Roman" w:cs="Times New Roman"/>
          <w:color w:val="222222"/>
          <w:sz w:val="24"/>
          <w:szCs w:val="24"/>
        </w:rPr>
        <w:t xml:space="preserve">Andrej Kiripolsky (2000, Bystričany, Horná Nitra) je slovenský vizuálny umelec pôsobiaci v Kodani. Je absolventom Royal </w:t>
      </w:r>
      <w:proofErr w:type="spellStart"/>
      <w:r w:rsidRPr="00DD6417">
        <w:rPr>
          <w:rFonts w:ascii="Times New Roman" w:hAnsi="Times New Roman" w:cs="Times New Roman"/>
          <w:color w:val="222222"/>
          <w:sz w:val="24"/>
          <w:szCs w:val="24"/>
        </w:rPr>
        <w:t>Danish</w:t>
      </w:r>
      <w:proofErr w:type="spellEnd"/>
      <w:r w:rsidRPr="00DD6417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D6417">
        <w:rPr>
          <w:rFonts w:ascii="Times New Roman" w:hAnsi="Times New Roman" w:cs="Times New Roman"/>
          <w:color w:val="222222"/>
          <w:sz w:val="24"/>
          <w:szCs w:val="24"/>
        </w:rPr>
        <w:t>Academy</w:t>
      </w:r>
      <w:proofErr w:type="spellEnd"/>
      <w:r w:rsidRPr="00DD6417">
        <w:rPr>
          <w:rFonts w:ascii="Times New Roman" w:hAnsi="Times New Roman" w:cs="Times New Roman"/>
          <w:color w:val="222222"/>
          <w:sz w:val="24"/>
          <w:szCs w:val="24"/>
        </w:rPr>
        <w:t xml:space="preserve"> of </w:t>
      </w:r>
      <w:proofErr w:type="spellStart"/>
      <w:r w:rsidRPr="00DD6417">
        <w:rPr>
          <w:rFonts w:ascii="Times New Roman" w:hAnsi="Times New Roman" w:cs="Times New Roman"/>
          <w:color w:val="222222"/>
          <w:sz w:val="24"/>
          <w:szCs w:val="24"/>
        </w:rPr>
        <w:t>Fine</w:t>
      </w:r>
      <w:proofErr w:type="spellEnd"/>
      <w:r w:rsidRPr="00DD6417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D6417">
        <w:rPr>
          <w:rFonts w:ascii="Times New Roman" w:hAnsi="Times New Roman" w:cs="Times New Roman"/>
          <w:color w:val="222222"/>
          <w:sz w:val="24"/>
          <w:szCs w:val="24"/>
        </w:rPr>
        <w:t>Arts</w:t>
      </w:r>
      <w:proofErr w:type="spellEnd"/>
      <w:r w:rsidRPr="00DD6417">
        <w:rPr>
          <w:rFonts w:ascii="Times New Roman" w:hAnsi="Times New Roman" w:cs="Times New Roman"/>
          <w:color w:val="222222"/>
          <w:sz w:val="24"/>
          <w:szCs w:val="24"/>
        </w:rPr>
        <w:t xml:space="preserve"> v Kodani a Filmovej a televíznej fakulty Akadémie múzických umení v Prahe. Jeho práca sa pohybuje medzi sochou, inštaláciou a audiovizuálnymi formátmi. Vychádza z Hornej Nitry, regiónu dlhodobo formovaného ťažbou uhlia, energetikou a ich spoločenskými dôsledkami. Vo svojej tvorbe sleduje, ako sa priemyselné dejiny zapisujú do prostredí, materiálov, každodenných situácií a kolektívnej pamäti. Medzi jeho posledné projekty patria </w:t>
      </w:r>
      <w:proofErr w:type="spellStart"/>
      <w:r w:rsidRPr="005C4B70">
        <w:rPr>
          <w:rFonts w:ascii="Times New Roman" w:hAnsi="Times New Roman" w:cs="Times New Roman"/>
          <w:i/>
          <w:iCs/>
          <w:color w:val="222222"/>
          <w:sz w:val="24"/>
          <w:szCs w:val="24"/>
        </w:rPr>
        <w:t>Have</w:t>
      </w:r>
      <w:proofErr w:type="spellEnd"/>
      <w:r w:rsidRPr="005C4B70">
        <w:rPr>
          <w:rFonts w:ascii="Times New Roman" w:hAnsi="Times New Roman" w:cs="Times New Roman"/>
          <w:i/>
          <w:iCs/>
          <w:color w:val="222222"/>
          <w:sz w:val="24"/>
          <w:szCs w:val="24"/>
        </w:rPr>
        <w:t xml:space="preserve"> </w:t>
      </w:r>
      <w:proofErr w:type="spellStart"/>
      <w:r w:rsidRPr="005C4B70">
        <w:rPr>
          <w:rFonts w:ascii="Times New Roman" w:hAnsi="Times New Roman" w:cs="Times New Roman"/>
          <w:i/>
          <w:iCs/>
          <w:color w:val="222222"/>
          <w:sz w:val="24"/>
          <w:szCs w:val="24"/>
        </w:rPr>
        <w:t>You</w:t>
      </w:r>
      <w:proofErr w:type="spellEnd"/>
      <w:r w:rsidRPr="005C4B70">
        <w:rPr>
          <w:rFonts w:ascii="Times New Roman" w:hAnsi="Times New Roman" w:cs="Times New Roman"/>
          <w:i/>
          <w:iCs/>
          <w:color w:val="222222"/>
          <w:sz w:val="24"/>
          <w:szCs w:val="24"/>
        </w:rPr>
        <w:t xml:space="preserve"> </w:t>
      </w:r>
      <w:proofErr w:type="spellStart"/>
      <w:r w:rsidRPr="005C4B70">
        <w:rPr>
          <w:rFonts w:ascii="Times New Roman" w:hAnsi="Times New Roman" w:cs="Times New Roman"/>
          <w:i/>
          <w:iCs/>
          <w:color w:val="222222"/>
          <w:sz w:val="24"/>
          <w:szCs w:val="24"/>
        </w:rPr>
        <w:t>Ever</w:t>
      </w:r>
      <w:proofErr w:type="spellEnd"/>
      <w:r w:rsidRPr="005C4B70">
        <w:rPr>
          <w:rFonts w:ascii="Times New Roman" w:hAnsi="Times New Roman" w:cs="Times New Roman"/>
          <w:i/>
          <w:iCs/>
          <w:color w:val="222222"/>
          <w:sz w:val="24"/>
          <w:szCs w:val="24"/>
        </w:rPr>
        <w:t xml:space="preserve"> </w:t>
      </w:r>
      <w:proofErr w:type="spellStart"/>
      <w:r w:rsidRPr="005C4B70">
        <w:rPr>
          <w:rFonts w:ascii="Times New Roman" w:hAnsi="Times New Roman" w:cs="Times New Roman"/>
          <w:i/>
          <w:iCs/>
          <w:color w:val="222222"/>
          <w:sz w:val="24"/>
          <w:szCs w:val="24"/>
        </w:rPr>
        <w:t>Seen</w:t>
      </w:r>
      <w:proofErr w:type="spellEnd"/>
      <w:r w:rsidRPr="005C4B70">
        <w:rPr>
          <w:rFonts w:ascii="Times New Roman" w:hAnsi="Times New Roman" w:cs="Times New Roman"/>
          <w:i/>
          <w:iCs/>
          <w:color w:val="222222"/>
          <w:sz w:val="24"/>
          <w:szCs w:val="24"/>
        </w:rPr>
        <w:t xml:space="preserve"> </w:t>
      </w:r>
      <w:proofErr w:type="spellStart"/>
      <w:r w:rsidRPr="005C4B70">
        <w:rPr>
          <w:rFonts w:ascii="Times New Roman" w:hAnsi="Times New Roman" w:cs="Times New Roman"/>
          <w:i/>
          <w:iCs/>
          <w:color w:val="222222"/>
          <w:sz w:val="24"/>
          <w:szCs w:val="24"/>
        </w:rPr>
        <w:t>Coal</w:t>
      </w:r>
      <w:proofErr w:type="spellEnd"/>
      <w:r w:rsidRPr="005C4B70">
        <w:rPr>
          <w:rFonts w:ascii="Times New Roman" w:hAnsi="Times New Roman" w:cs="Times New Roman"/>
          <w:i/>
          <w:iCs/>
          <w:color w:val="222222"/>
          <w:sz w:val="24"/>
          <w:szCs w:val="24"/>
        </w:rPr>
        <w:t xml:space="preserve"> </w:t>
      </w:r>
      <w:proofErr w:type="spellStart"/>
      <w:r w:rsidRPr="005C4B70">
        <w:rPr>
          <w:rFonts w:ascii="Times New Roman" w:hAnsi="Times New Roman" w:cs="Times New Roman"/>
          <w:i/>
          <w:iCs/>
          <w:color w:val="222222"/>
          <w:sz w:val="24"/>
          <w:szCs w:val="24"/>
        </w:rPr>
        <w:t>Burn</w:t>
      </w:r>
      <w:proofErr w:type="spellEnd"/>
      <w:r w:rsidRPr="005C4B70">
        <w:rPr>
          <w:rFonts w:ascii="Times New Roman" w:hAnsi="Times New Roman" w:cs="Times New Roman"/>
          <w:i/>
          <w:iCs/>
          <w:color w:val="222222"/>
          <w:sz w:val="24"/>
          <w:szCs w:val="24"/>
        </w:rPr>
        <w:t>?</w:t>
      </w:r>
      <w:r w:rsidRPr="00DD6417">
        <w:rPr>
          <w:rFonts w:ascii="Times New Roman" w:hAnsi="Times New Roman" w:cs="Times New Roman"/>
          <w:color w:val="222222"/>
          <w:sz w:val="24"/>
          <w:szCs w:val="24"/>
        </w:rPr>
        <w:t xml:space="preserve"> v </w:t>
      </w:r>
      <w:proofErr w:type="spellStart"/>
      <w:r w:rsidRPr="00DD6417">
        <w:rPr>
          <w:rFonts w:ascii="Times New Roman" w:hAnsi="Times New Roman" w:cs="Times New Roman"/>
          <w:color w:val="222222"/>
          <w:sz w:val="24"/>
          <w:szCs w:val="24"/>
        </w:rPr>
        <w:t>Kunsthal</w:t>
      </w:r>
      <w:proofErr w:type="spellEnd"/>
      <w:r w:rsidRPr="00DD6417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D6417">
        <w:rPr>
          <w:rFonts w:ascii="Times New Roman" w:hAnsi="Times New Roman" w:cs="Times New Roman"/>
          <w:color w:val="222222"/>
          <w:sz w:val="24"/>
          <w:szCs w:val="24"/>
        </w:rPr>
        <w:t>Charlottenborg</w:t>
      </w:r>
      <w:proofErr w:type="spellEnd"/>
      <w:r w:rsidRPr="00DD6417">
        <w:rPr>
          <w:rFonts w:ascii="Times New Roman" w:hAnsi="Times New Roman" w:cs="Times New Roman"/>
          <w:color w:val="222222"/>
          <w:sz w:val="24"/>
          <w:szCs w:val="24"/>
        </w:rPr>
        <w:t xml:space="preserve"> v Kodani (2025), sólo výstava </w:t>
      </w:r>
      <w:proofErr w:type="spellStart"/>
      <w:r w:rsidRPr="005C4B70">
        <w:rPr>
          <w:rFonts w:ascii="Times New Roman" w:hAnsi="Times New Roman" w:cs="Times New Roman"/>
          <w:i/>
          <w:iCs/>
          <w:color w:val="222222"/>
          <w:sz w:val="24"/>
          <w:szCs w:val="24"/>
        </w:rPr>
        <w:t>They</w:t>
      </w:r>
      <w:proofErr w:type="spellEnd"/>
      <w:r w:rsidRPr="005C4B70">
        <w:rPr>
          <w:rFonts w:ascii="Times New Roman" w:hAnsi="Times New Roman" w:cs="Times New Roman"/>
          <w:i/>
          <w:iCs/>
          <w:color w:val="222222"/>
          <w:sz w:val="24"/>
          <w:szCs w:val="24"/>
        </w:rPr>
        <w:t xml:space="preserve"> </w:t>
      </w:r>
      <w:proofErr w:type="spellStart"/>
      <w:r w:rsidRPr="005C4B70">
        <w:rPr>
          <w:rFonts w:ascii="Times New Roman" w:hAnsi="Times New Roman" w:cs="Times New Roman"/>
          <w:i/>
          <w:iCs/>
          <w:color w:val="222222"/>
          <w:sz w:val="24"/>
          <w:szCs w:val="24"/>
        </w:rPr>
        <w:t>may</w:t>
      </w:r>
      <w:proofErr w:type="spellEnd"/>
      <w:r w:rsidRPr="005C4B70">
        <w:rPr>
          <w:rFonts w:ascii="Times New Roman" w:hAnsi="Times New Roman" w:cs="Times New Roman"/>
          <w:i/>
          <w:iCs/>
          <w:color w:val="222222"/>
          <w:sz w:val="24"/>
          <w:szCs w:val="24"/>
        </w:rPr>
        <w:t xml:space="preserve"> rest </w:t>
      </w:r>
      <w:proofErr w:type="spellStart"/>
      <w:r w:rsidRPr="005C4B70">
        <w:rPr>
          <w:rFonts w:ascii="Times New Roman" w:hAnsi="Times New Roman" w:cs="Times New Roman"/>
          <w:i/>
          <w:iCs/>
          <w:color w:val="222222"/>
          <w:sz w:val="24"/>
          <w:szCs w:val="24"/>
        </w:rPr>
        <w:t>from</w:t>
      </w:r>
      <w:proofErr w:type="spellEnd"/>
      <w:r w:rsidRPr="005C4B70">
        <w:rPr>
          <w:rFonts w:ascii="Times New Roman" w:hAnsi="Times New Roman" w:cs="Times New Roman"/>
          <w:i/>
          <w:iCs/>
          <w:color w:val="222222"/>
          <w:sz w:val="24"/>
          <w:szCs w:val="24"/>
        </w:rPr>
        <w:t xml:space="preserve"> </w:t>
      </w:r>
      <w:proofErr w:type="spellStart"/>
      <w:r w:rsidRPr="005C4B70">
        <w:rPr>
          <w:rFonts w:ascii="Times New Roman" w:hAnsi="Times New Roman" w:cs="Times New Roman"/>
          <w:i/>
          <w:iCs/>
          <w:color w:val="222222"/>
          <w:sz w:val="24"/>
          <w:szCs w:val="24"/>
        </w:rPr>
        <w:t>their</w:t>
      </w:r>
      <w:proofErr w:type="spellEnd"/>
      <w:r w:rsidRPr="005C4B70">
        <w:rPr>
          <w:rFonts w:ascii="Times New Roman" w:hAnsi="Times New Roman" w:cs="Times New Roman"/>
          <w:i/>
          <w:iCs/>
          <w:color w:val="222222"/>
          <w:sz w:val="24"/>
          <w:szCs w:val="24"/>
        </w:rPr>
        <w:t xml:space="preserve"> </w:t>
      </w:r>
      <w:proofErr w:type="spellStart"/>
      <w:r w:rsidRPr="005C4B70">
        <w:rPr>
          <w:rFonts w:ascii="Times New Roman" w:hAnsi="Times New Roman" w:cs="Times New Roman"/>
          <w:i/>
          <w:iCs/>
          <w:color w:val="222222"/>
          <w:sz w:val="24"/>
          <w:szCs w:val="24"/>
        </w:rPr>
        <w:t>labor</w:t>
      </w:r>
      <w:proofErr w:type="spellEnd"/>
      <w:r w:rsidRPr="005C4B70">
        <w:rPr>
          <w:rFonts w:ascii="Times New Roman" w:hAnsi="Times New Roman" w:cs="Times New Roman"/>
          <w:i/>
          <w:iCs/>
          <w:color w:val="222222"/>
          <w:sz w:val="24"/>
          <w:szCs w:val="24"/>
        </w:rPr>
        <w:t xml:space="preserve">; </w:t>
      </w:r>
      <w:proofErr w:type="spellStart"/>
      <w:r w:rsidRPr="005C4B70">
        <w:rPr>
          <w:rFonts w:ascii="Times New Roman" w:hAnsi="Times New Roman" w:cs="Times New Roman"/>
          <w:i/>
          <w:iCs/>
          <w:color w:val="222222"/>
          <w:sz w:val="24"/>
          <w:szCs w:val="24"/>
        </w:rPr>
        <w:t>for</w:t>
      </w:r>
      <w:proofErr w:type="spellEnd"/>
      <w:r w:rsidRPr="005C4B70">
        <w:rPr>
          <w:rFonts w:ascii="Times New Roman" w:hAnsi="Times New Roman" w:cs="Times New Roman"/>
          <w:i/>
          <w:iCs/>
          <w:color w:val="222222"/>
          <w:sz w:val="24"/>
          <w:szCs w:val="24"/>
        </w:rPr>
        <w:t xml:space="preserve"> </w:t>
      </w:r>
      <w:proofErr w:type="spellStart"/>
      <w:r w:rsidRPr="005C4B70">
        <w:rPr>
          <w:rFonts w:ascii="Times New Roman" w:hAnsi="Times New Roman" w:cs="Times New Roman"/>
          <w:i/>
          <w:iCs/>
          <w:color w:val="222222"/>
          <w:sz w:val="24"/>
          <w:szCs w:val="24"/>
        </w:rPr>
        <w:t>their</w:t>
      </w:r>
      <w:proofErr w:type="spellEnd"/>
      <w:r w:rsidRPr="005C4B70">
        <w:rPr>
          <w:rFonts w:ascii="Times New Roman" w:hAnsi="Times New Roman" w:cs="Times New Roman"/>
          <w:i/>
          <w:iCs/>
          <w:color w:val="222222"/>
          <w:sz w:val="24"/>
          <w:szCs w:val="24"/>
        </w:rPr>
        <w:t xml:space="preserve"> </w:t>
      </w:r>
      <w:proofErr w:type="spellStart"/>
      <w:r w:rsidRPr="005C4B70">
        <w:rPr>
          <w:rFonts w:ascii="Times New Roman" w:hAnsi="Times New Roman" w:cs="Times New Roman"/>
          <w:i/>
          <w:iCs/>
          <w:color w:val="222222"/>
          <w:sz w:val="24"/>
          <w:szCs w:val="24"/>
        </w:rPr>
        <w:t>deeds</w:t>
      </w:r>
      <w:proofErr w:type="spellEnd"/>
      <w:r w:rsidRPr="005C4B70">
        <w:rPr>
          <w:rFonts w:ascii="Times New Roman" w:hAnsi="Times New Roman" w:cs="Times New Roman"/>
          <w:i/>
          <w:iCs/>
          <w:color w:val="222222"/>
          <w:sz w:val="24"/>
          <w:szCs w:val="24"/>
        </w:rPr>
        <w:t xml:space="preserve"> </w:t>
      </w:r>
      <w:proofErr w:type="spellStart"/>
      <w:r w:rsidRPr="005C4B70">
        <w:rPr>
          <w:rFonts w:ascii="Times New Roman" w:hAnsi="Times New Roman" w:cs="Times New Roman"/>
          <w:i/>
          <w:iCs/>
          <w:color w:val="222222"/>
          <w:sz w:val="24"/>
          <w:szCs w:val="24"/>
        </w:rPr>
        <w:t>follow</w:t>
      </w:r>
      <w:proofErr w:type="spellEnd"/>
      <w:r w:rsidRPr="005C4B70">
        <w:rPr>
          <w:rFonts w:ascii="Times New Roman" w:hAnsi="Times New Roman" w:cs="Times New Roman"/>
          <w:i/>
          <w:iCs/>
          <w:color w:val="222222"/>
          <w:sz w:val="24"/>
          <w:szCs w:val="24"/>
        </w:rPr>
        <w:t xml:space="preserve"> </w:t>
      </w:r>
      <w:proofErr w:type="spellStart"/>
      <w:r w:rsidRPr="005C4B70">
        <w:rPr>
          <w:rFonts w:ascii="Times New Roman" w:hAnsi="Times New Roman" w:cs="Times New Roman"/>
          <w:i/>
          <w:iCs/>
          <w:color w:val="222222"/>
          <w:sz w:val="24"/>
          <w:szCs w:val="24"/>
        </w:rPr>
        <w:t>them</w:t>
      </w:r>
      <w:proofErr w:type="spellEnd"/>
      <w:r w:rsidRPr="005C4B70">
        <w:rPr>
          <w:rFonts w:ascii="Times New Roman" w:hAnsi="Times New Roman" w:cs="Times New Roman"/>
          <w:i/>
          <w:iCs/>
          <w:color w:val="222222"/>
          <w:sz w:val="24"/>
          <w:szCs w:val="24"/>
        </w:rPr>
        <w:t>!</w:t>
      </w:r>
      <w:r w:rsidRPr="00DD6417">
        <w:rPr>
          <w:rFonts w:ascii="Times New Roman" w:hAnsi="Times New Roman" w:cs="Times New Roman"/>
          <w:color w:val="222222"/>
          <w:sz w:val="24"/>
          <w:szCs w:val="24"/>
        </w:rPr>
        <w:t xml:space="preserve"> v Q Gallery v Kodani (2024) a </w:t>
      </w:r>
      <w:r w:rsidRPr="005C4B70">
        <w:rPr>
          <w:rFonts w:ascii="Times New Roman" w:hAnsi="Times New Roman" w:cs="Times New Roman"/>
          <w:i/>
          <w:iCs/>
          <w:color w:val="222222"/>
          <w:sz w:val="24"/>
          <w:szCs w:val="24"/>
        </w:rPr>
        <w:t xml:space="preserve">Country </w:t>
      </w:r>
      <w:proofErr w:type="spellStart"/>
      <w:r w:rsidRPr="005C4B70">
        <w:rPr>
          <w:rFonts w:ascii="Times New Roman" w:hAnsi="Times New Roman" w:cs="Times New Roman"/>
          <w:i/>
          <w:iCs/>
          <w:color w:val="222222"/>
          <w:sz w:val="24"/>
          <w:szCs w:val="24"/>
        </w:rPr>
        <w:t>roads</w:t>
      </w:r>
      <w:proofErr w:type="spellEnd"/>
      <w:r w:rsidRPr="005C4B70">
        <w:rPr>
          <w:rFonts w:ascii="Times New Roman" w:hAnsi="Times New Roman" w:cs="Times New Roman"/>
          <w:i/>
          <w:iCs/>
          <w:color w:val="222222"/>
          <w:sz w:val="24"/>
          <w:szCs w:val="24"/>
        </w:rPr>
        <w:t xml:space="preserve">, </w:t>
      </w:r>
      <w:proofErr w:type="spellStart"/>
      <w:r w:rsidRPr="005C4B70">
        <w:rPr>
          <w:rFonts w:ascii="Times New Roman" w:hAnsi="Times New Roman" w:cs="Times New Roman"/>
          <w:i/>
          <w:iCs/>
          <w:color w:val="222222"/>
          <w:sz w:val="24"/>
          <w:szCs w:val="24"/>
        </w:rPr>
        <w:t>take</w:t>
      </w:r>
      <w:proofErr w:type="spellEnd"/>
      <w:r w:rsidRPr="005C4B70">
        <w:rPr>
          <w:rFonts w:ascii="Times New Roman" w:hAnsi="Times New Roman" w:cs="Times New Roman"/>
          <w:i/>
          <w:iCs/>
          <w:color w:val="222222"/>
          <w:sz w:val="24"/>
          <w:szCs w:val="24"/>
        </w:rPr>
        <w:t xml:space="preserve"> </w:t>
      </w:r>
      <w:proofErr w:type="spellStart"/>
      <w:r w:rsidRPr="005C4B70">
        <w:rPr>
          <w:rFonts w:ascii="Times New Roman" w:hAnsi="Times New Roman" w:cs="Times New Roman"/>
          <w:i/>
          <w:iCs/>
          <w:color w:val="222222"/>
          <w:sz w:val="24"/>
          <w:szCs w:val="24"/>
        </w:rPr>
        <w:t>me</w:t>
      </w:r>
      <w:proofErr w:type="spellEnd"/>
      <w:r w:rsidRPr="005C4B70">
        <w:rPr>
          <w:rFonts w:ascii="Times New Roman" w:hAnsi="Times New Roman" w:cs="Times New Roman"/>
          <w:i/>
          <w:iCs/>
          <w:color w:val="222222"/>
          <w:sz w:val="24"/>
          <w:szCs w:val="24"/>
        </w:rPr>
        <w:t xml:space="preserve"> </w:t>
      </w:r>
      <w:proofErr w:type="spellStart"/>
      <w:r w:rsidRPr="005C4B70">
        <w:rPr>
          <w:rFonts w:ascii="Times New Roman" w:hAnsi="Times New Roman" w:cs="Times New Roman"/>
          <w:i/>
          <w:iCs/>
          <w:color w:val="222222"/>
          <w:sz w:val="24"/>
          <w:szCs w:val="24"/>
        </w:rPr>
        <w:t>home</w:t>
      </w:r>
      <w:proofErr w:type="spellEnd"/>
      <w:r w:rsidRPr="00DD6417">
        <w:rPr>
          <w:rFonts w:ascii="Times New Roman" w:hAnsi="Times New Roman" w:cs="Times New Roman"/>
          <w:color w:val="222222"/>
          <w:sz w:val="24"/>
          <w:szCs w:val="24"/>
        </w:rPr>
        <w:t xml:space="preserve"> v SVĚTOVA 1 v Prahe (2024). Je laureátom ocenenia 15 </w:t>
      </w:r>
      <w:proofErr w:type="spellStart"/>
      <w:r w:rsidRPr="00DD6417">
        <w:rPr>
          <w:rFonts w:ascii="Times New Roman" w:hAnsi="Times New Roman" w:cs="Times New Roman"/>
          <w:color w:val="222222"/>
          <w:sz w:val="24"/>
          <w:szCs w:val="24"/>
        </w:rPr>
        <w:t>June</w:t>
      </w:r>
      <w:proofErr w:type="spellEnd"/>
      <w:r w:rsidRPr="00DD6417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D6417">
        <w:rPr>
          <w:rFonts w:ascii="Times New Roman" w:hAnsi="Times New Roman" w:cs="Times New Roman"/>
          <w:color w:val="222222"/>
          <w:sz w:val="24"/>
          <w:szCs w:val="24"/>
        </w:rPr>
        <w:t>Foundation’s</w:t>
      </w:r>
      <w:proofErr w:type="spellEnd"/>
      <w:r w:rsidRPr="00DD6417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D6417">
        <w:rPr>
          <w:rFonts w:ascii="Times New Roman" w:hAnsi="Times New Roman" w:cs="Times New Roman"/>
          <w:color w:val="222222"/>
          <w:sz w:val="24"/>
          <w:szCs w:val="24"/>
        </w:rPr>
        <w:t>Honorary</w:t>
      </w:r>
      <w:proofErr w:type="spellEnd"/>
      <w:r w:rsidRPr="00DD6417">
        <w:rPr>
          <w:rFonts w:ascii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DD6417">
        <w:rPr>
          <w:rFonts w:ascii="Times New Roman" w:hAnsi="Times New Roman" w:cs="Times New Roman"/>
          <w:color w:val="222222"/>
          <w:sz w:val="24"/>
          <w:szCs w:val="24"/>
        </w:rPr>
        <w:t>Prize</w:t>
      </w:r>
      <w:proofErr w:type="spellEnd"/>
      <w:r w:rsidRPr="00DD6417">
        <w:rPr>
          <w:rFonts w:ascii="Times New Roman" w:hAnsi="Times New Roman" w:cs="Times New Roman"/>
          <w:color w:val="222222"/>
          <w:sz w:val="24"/>
          <w:szCs w:val="24"/>
        </w:rPr>
        <w:t xml:space="preserve"> 2025 a rezidentom Art Hub </w:t>
      </w:r>
      <w:proofErr w:type="spellStart"/>
      <w:r w:rsidRPr="00DD6417">
        <w:rPr>
          <w:rFonts w:ascii="Times New Roman" w:hAnsi="Times New Roman" w:cs="Times New Roman"/>
          <w:color w:val="222222"/>
          <w:sz w:val="24"/>
          <w:szCs w:val="24"/>
        </w:rPr>
        <w:t>Copenhagen</w:t>
      </w:r>
      <w:proofErr w:type="spellEnd"/>
      <w:r w:rsidRPr="00DD6417">
        <w:rPr>
          <w:rFonts w:ascii="Times New Roman" w:hAnsi="Times New Roman" w:cs="Times New Roman"/>
          <w:color w:val="222222"/>
          <w:sz w:val="24"/>
          <w:szCs w:val="24"/>
        </w:rPr>
        <w:t>.</w:t>
      </w:r>
    </w:p>
    <w:p w14:paraId="6E032964" w14:textId="77777777" w:rsidR="0070770A" w:rsidRPr="00DD6417" w:rsidRDefault="0070770A">
      <w:pPr>
        <w:pStyle w:val="Normlny1"/>
        <w:shd w:val="clear" w:color="auto" w:fill="FFFFFF"/>
        <w:ind w:firstLine="720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14:paraId="47E6DEF2" w14:textId="64CBFB9A" w:rsidR="00817536" w:rsidRPr="00DD6417" w:rsidRDefault="00A93C3E">
      <w:pPr>
        <w:pStyle w:val="Normlny1"/>
        <w:shd w:val="clear" w:color="auto" w:fill="FFFFFF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DD6417">
        <w:rPr>
          <w:rFonts w:ascii="Times New Roman" w:eastAsia="Times New Roman" w:hAnsi="Times New Roman" w:cs="Times New Roman"/>
          <w:sz w:val="24"/>
          <w:szCs w:val="24"/>
        </w:rPr>
        <w:t xml:space="preserve">Odborná porota, ktorá </w:t>
      </w:r>
      <w:r w:rsidR="0070770A" w:rsidRPr="00DD6417">
        <w:rPr>
          <w:rFonts w:ascii="Times New Roman" w:eastAsia="Times New Roman" w:hAnsi="Times New Roman" w:cs="Times New Roman"/>
          <w:sz w:val="24"/>
          <w:szCs w:val="24"/>
        </w:rPr>
        <w:t>tento rok</w:t>
      </w:r>
      <w:r w:rsidRPr="00DD6417">
        <w:rPr>
          <w:rFonts w:ascii="Times New Roman" w:eastAsia="Times New Roman" w:hAnsi="Times New Roman" w:cs="Times New Roman"/>
          <w:sz w:val="24"/>
          <w:szCs w:val="24"/>
        </w:rPr>
        <w:t xml:space="preserve"> posudzovala portfóliá </w:t>
      </w:r>
      <w:r w:rsidR="0070770A" w:rsidRPr="00DD6417">
        <w:rPr>
          <w:rFonts w:ascii="Times New Roman" w:eastAsia="Times New Roman" w:hAnsi="Times New Roman" w:cs="Times New Roman"/>
          <w:sz w:val="24"/>
          <w:szCs w:val="24"/>
        </w:rPr>
        <w:t>48</w:t>
      </w:r>
      <w:r w:rsidRPr="00DD6417">
        <w:rPr>
          <w:rFonts w:ascii="Times New Roman" w:eastAsia="Times New Roman" w:hAnsi="Times New Roman" w:cs="Times New Roman"/>
          <w:sz w:val="24"/>
          <w:szCs w:val="24"/>
        </w:rPr>
        <w:t xml:space="preserve"> prihlásených umelcov a </w:t>
      </w:r>
      <w:proofErr w:type="spellStart"/>
      <w:r w:rsidRPr="00DD6417">
        <w:rPr>
          <w:rFonts w:ascii="Times New Roman" w:eastAsia="Times New Roman" w:hAnsi="Times New Roman" w:cs="Times New Roman"/>
          <w:sz w:val="24"/>
          <w:szCs w:val="24"/>
        </w:rPr>
        <w:t>umelkýn</w:t>
      </w:r>
      <w:proofErr w:type="spellEnd"/>
      <w:r w:rsidRPr="00DD6417">
        <w:rPr>
          <w:rFonts w:ascii="Times New Roman" w:eastAsia="Times New Roman" w:hAnsi="Times New Roman" w:cs="Times New Roman"/>
          <w:sz w:val="24"/>
          <w:szCs w:val="24"/>
        </w:rPr>
        <w:t>̌</w:t>
      </w:r>
      <w:r w:rsidR="005C4B70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DD6417">
        <w:rPr>
          <w:rFonts w:ascii="Times New Roman" w:eastAsia="Times New Roman" w:hAnsi="Times New Roman" w:cs="Times New Roman"/>
          <w:sz w:val="24"/>
          <w:szCs w:val="24"/>
        </w:rPr>
        <w:t xml:space="preserve"> sa vyjadrila ku </w:t>
      </w:r>
      <w:proofErr w:type="spellStart"/>
      <w:r w:rsidR="0070770A" w:rsidRPr="00DD6417">
        <w:rPr>
          <w:rFonts w:ascii="Times New Roman" w:eastAsia="Times New Roman" w:hAnsi="Times New Roman" w:cs="Times New Roman"/>
          <w:sz w:val="24"/>
          <w:szCs w:val="24"/>
        </w:rPr>
        <w:t>Kiripolskému</w:t>
      </w:r>
      <w:proofErr w:type="spellEnd"/>
      <w:r w:rsidRPr="00DD6417">
        <w:rPr>
          <w:rFonts w:ascii="Times New Roman" w:eastAsia="Times New Roman" w:hAnsi="Times New Roman" w:cs="Times New Roman"/>
          <w:sz w:val="24"/>
          <w:szCs w:val="24"/>
        </w:rPr>
        <w:t xml:space="preserve"> takto: </w:t>
      </w:r>
      <w:r w:rsidRPr="00DD6417">
        <w:rPr>
          <w:rFonts w:ascii="Times New Roman" w:eastAsia="Times New Roman" w:hAnsi="Times New Roman" w:cs="Times New Roman"/>
          <w:i/>
          <w:color w:val="474747"/>
          <w:sz w:val="24"/>
          <w:szCs w:val="24"/>
          <w:highlight w:val="white"/>
        </w:rPr>
        <w:t>„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Tvorba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="0070770A" w:rsidRPr="00DD6417">
        <w:rPr>
          <w:rStyle w:val="normaltextrun"/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Andreja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de-DE"/>
        </w:rPr>
        <w:t>Kiripolského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pôsobí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tichou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prítomnosťou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človeka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,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ktorý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sa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dotýkal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predmetov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, o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ktorých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hovorí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.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Hoci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je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jeho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tvorba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hlboko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zakorenená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v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prostredí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slovenského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priemyslu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,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jej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témy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rezonujú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v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širšom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kontexte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celosvetovej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postindustriálnej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transformácie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,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čím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sa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stáva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zároveň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špecifickou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aj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univerzálnou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.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Diela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pôsobia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rozpoznateľne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v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tom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najsilnejšom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zmysle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slova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– nie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sú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generické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,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ale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smerujú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k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akejsi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zdieľanej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pravde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prostredníctvom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špecifickosti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ich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materiálnych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a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historických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základov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.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Porota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ocenila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aj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zrelosť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jeho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vizuálneho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jazyka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.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Tento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postkonceptuálny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prístup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v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sebe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nesie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zároveň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váhu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miestnej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špecifickosti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,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pričom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sa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taktiež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zapája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do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celosvetovej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diskusie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o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práci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,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úpadku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priemyslu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a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komunitách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,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ktoré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tento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úpadok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formoval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a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ktoré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nakoniec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ostali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opustené</w:t>
      </w:r>
      <w:proofErr w:type="spellEnd"/>
      <w:r w:rsidRPr="00DD6417">
        <w:rPr>
          <w:rFonts w:ascii="Times New Roman" w:eastAsia="Times New Roman" w:hAnsi="Times New Roman" w:cs="Times New Roman"/>
          <w:i/>
          <w:sz w:val="24"/>
          <w:szCs w:val="24"/>
          <w:highlight w:val="white"/>
        </w:rPr>
        <w:t>.</w:t>
      </w:r>
      <w:r w:rsidRPr="00DD6417">
        <w:rPr>
          <w:rFonts w:ascii="Times New Roman" w:eastAsia="Times New Roman" w:hAnsi="Times New Roman" w:cs="Times New Roman"/>
          <w:i/>
          <w:color w:val="474747"/>
          <w:sz w:val="24"/>
          <w:szCs w:val="24"/>
          <w:highlight w:val="white"/>
        </w:rPr>
        <w:t>“</w:t>
      </w:r>
      <w:r w:rsidRPr="00DD64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F03B344" w14:textId="77777777" w:rsidR="00817536" w:rsidRPr="00DD6417" w:rsidRDefault="00817536">
      <w:pPr>
        <w:pStyle w:val="Normlny1"/>
        <w:shd w:val="clear" w:color="auto" w:fill="FFFFFF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14:paraId="4C01313D" w14:textId="5F54FA8A" w:rsidR="00817536" w:rsidRPr="00DD6417" w:rsidRDefault="0070770A">
      <w:pPr>
        <w:pStyle w:val="Normlny1"/>
        <w:shd w:val="clear" w:color="auto" w:fill="FFFFFF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DD6417">
        <w:rPr>
          <w:rFonts w:ascii="Times New Roman" w:eastAsia="Times New Roman" w:hAnsi="Times New Roman" w:cs="Times New Roman"/>
          <w:sz w:val="24"/>
          <w:szCs w:val="24"/>
        </w:rPr>
        <w:t>V priebehu apríla 2026</w:t>
      </w:r>
      <w:r w:rsidR="00A93C3E" w:rsidRPr="00DD6417">
        <w:rPr>
          <w:rFonts w:ascii="Times New Roman" w:eastAsia="Times New Roman" w:hAnsi="Times New Roman" w:cs="Times New Roman"/>
          <w:sz w:val="24"/>
          <w:szCs w:val="24"/>
        </w:rPr>
        <w:t xml:space="preserve"> vybrala odborná porota Ceny Oskára Čepana 202</w:t>
      </w:r>
      <w:r w:rsidRPr="00DD6417">
        <w:rPr>
          <w:rFonts w:ascii="Times New Roman" w:eastAsia="Times New Roman" w:hAnsi="Times New Roman" w:cs="Times New Roman"/>
          <w:sz w:val="24"/>
          <w:szCs w:val="24"/>
        </w:rPr>
        <w:t>6</w:t>
      </w:r>
      <w:r w:rsidR="00A93C3E" w:rsidRPr="00DD6417">
        <w:rPr>
          <w:rFonts w:ascii="Times New Roman" w:eastAsia="Times New Roman" w:hAnsi="Times New Roman" w:cs="Times New Roman"/>
          <w:sz w:val="24"/>
          <w:szCs w:val="24"/>
        </w:rPr>
        <w:t xml:space="preserve"> spomedzi </w:t>
      </w:r>
      <w:r w:rsidRPr="00DD6417">
        <w:rPr>
          <w:rFonts w:ascii="Times New Roman" w:eastAsia="Times New Roman" w:hAnsi="Times New Roman" w:cs="Times New Roman"/>
          <w:sz w:val="24"/>
          <w:szCs w:val="24"/>
        </w:rPr>
        <w:t>48</w:t>
      </w:r>
      <w:r w:rsidR="00A93C3E" w:rsidRPr="00DD6417">
        <w:rPr>
          <w:rFonts w:ascii="Times New Roman" w:eastAsia="Times New Roman" w:hAnsi="Times New Roman" w:cs="Times New Roman"/>
          <w:sz w:val="24"/>
          <w:szCs w:val="24"/>
        </w:rPr>
        <w:t xml:space="preserve"> prihlásených </w:t>
      </w:r>
      <w:r w:rsidRPr="00DD6417">
        <w:rPr>
          <w:rFonts w:ascii="Times New Roman" w:eastAsia="Times New Roman" w:hAnsi="Times New Roman" w:cs="Times New Roman"/>
          <w:sz w:val="24"/>
          <w:szCs w:val="24"/>
        </w:rPr>
        <w:t>dvoch laureátov a</w:t>
      </w:r>
      <w:r w:rsidR="005917CC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DD6417">
        <w:rPr>
          <w:rFonts w:ascii="Times New Roman" w:eastAsia="Times New Roman" w:hAnsi="Times New Roman" w:cs="Times New Roman"/>
          <w:sz w:val="24"/>
          <w:szCs w:val="24"/>
        </w:rPr>
        <w:t>laureátku</w:t>
      </w:r>
      <w:r w:rsidR="005917CC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DD6417">
        <w:rPr>
          <w:rFonts w:ascii="Times New Roman" w:eastAsia="Times New Roman" w:hAnsi="Times New Roman" w:cs="Times New Roman"/>
          <w:sz w:val="24"/>
          <w:szCs w:val="24"/>
        </w:rPr>
        <w:t xml:space="preserve"> Andreja </w:t>
      </w:r>
      <w:proofErr w:type="spellStart"/>
      <w:r w:rsidRPr="00DD6417">
        <w:rPr>
          <w:rFonts w:ascii="Times New Roman" w:eastAsia="Times New Roman" w:hAnsi="Times New Roman" w:cs="Times New Roman"/>
          <w:sz w:val="24"/>
          <w:szCs w:val="24"/>
        </w:rPr>
        <w:t>Kiripolského</w:t>
      </w:r>
      <w:proofErr w:type="spellEnd"/>
      <w:r w:rsidRPr="00DD6417">
        <w:rPr>
          <w:rFonts w:ascii="Times New Roman" w:eastAsia="Times New Roman" w:hAnsi="Times New Roman" w:cs="Times New Roman"/>
          <w:sz w:val="24"/>
          <w:szCs w:val="24"/>
        </w:rPr>
        <w:t xml:space="preserve">, Norberta </w:t>
      </w:r>
      <w:proofErr w:type="spellStart"/>
      <w:r w:rsidRPr="00DD6417">
        <w:rPr>
          <w:rFonts w:ascii="Times New Roman" w:eastAsia="Times New Roman" w:hAnsi="Times New Roman" w:cs="Times New Roman"/>
          <w:sz w:val="24"/>
          <w:szCs w:val="24"/>
        </w:rPr>
        <w:t>Kukiho</w:t>
      </w:r>
      <w:proofErr w:type="spellEnd"/>
      <w:r w:rsidRPr="00DD64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D6417">
        <w:rPr>
          <w:rFonts w:ascii="Times New Roman" w:eastAsia="Times New Roman" w:hAnsi="Times New Roman" w:cs="Times New Roman"/>
          <w:sz w:val="24"/>
          <w:szCs w:val="24"/>
        </w:rPr>
        <w:lastRenderedPageBreak/>
        <w:t>a Natáliu Šimonovú</w:t>
      </w:r>
      <w:r w:rsidR="00A93C3E" w:rsidRPr="00DD6417">
        <w:rPr>
          <w:rFonts w:ascii="Times New Roman" w:eastAsia="Times New Roman" w:hAnsi="Times New Roman" w:cs="Times New Roman"/>
          <w:sz w:val="24"/>
          <w:szCs w:val="24"/>
        </w:rPr>
        <w:t xml:space="preserve">. Vo svojom vyhlásení uviedla: </w:t>
      </w:r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,,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Tento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rok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nás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potešil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veľký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počet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uchádzačov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a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uchádzačiek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.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Výber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poroty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spojil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tri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odlišné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umelecké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prístupy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,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ktoré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zdieľajú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spoločný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záujem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o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otázky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pamäti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,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identity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a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miesta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.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Tvorba</w:t>
      </w:r>
      <w:proofErr w:type="spellEnd"/>
      <w:r w:rsidRPr="00DD6417">
        <w:rPr>
          <w:rStyle w:val="normaltextrun"/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Andreja </w:t>
      </w:r>
      <w:proofErr w:type="spellStart"/>
      <w:r w:rsidRPr="00DD6417">
        <w:rPr>
          <w:rStyle w:val="normaltextrun"/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de-DE"/>
        </w:rPr>
        <w:t>Kiripolského</w:t>
      </w:r>
      <w:proofErr w:type="spellEnd"/>
      <w:r w:rsidRPr="00DD6417">
        <w:rPr>
          <w:rStyle w:val="normaltextrun"/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, </w:t>
      </w:r>
      <w:proofErr w:type="spellStart"/>
      <w:r w:rsidRPr="00DD6417">
        <w:rPr>
          <w:rStyle w:val="normaltextrun"/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de-DE"/>
        </w:rPr>
        <w:t>Natálie</w:t>
      </w:r>
      <w:proofErr w:type="spellEnd"/>
      <w:r w:rsidRPr="00DD6417">
        <w:rPr>
          <w:rStyle w:val="normaltextrun"/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de-DE"/>
        </w:rPr>
        <w:t>Šimonovej</w:t>
      </w:r>
      <w:proofErr w:type="spellEnd"/>
      <w:r w:rsidRPr="00DD6417">
        <w:rPr>
          <w:rStyle w:val="normaltextrun"/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a </w:t>
      </w:r>
      <w:proofErr w:type="spellStart"/>
      <w:r w:rsidRPr="00DD6417">
        <w:rPr>
          <w:rStyle w:val="normaltextrun"/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de-DE"/>
        </w:rPr>
        <w:t>Norberta</w:t>
      </w:r>
      <w:proofErr w:type="spellEnd"/>
      <w:r w:rsidRPr="00DD6417">
        <w:rPr>
          <w:rStyle w:val="normaltextrun"/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de-DE"/>
        </w:rPr>
        <w:t>Kukiho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svedčí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o ich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vytrvalom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fokuse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na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vybrané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témy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,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pričom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sa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zrelým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a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kritickým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pohľadom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vyrovnávajú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so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vzťahom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medzi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miestnou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špecifickosťou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a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širším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významom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.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Namiesto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toho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,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aby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sa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rozhodli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pre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rýchle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alebo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extraktívne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prístupy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,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investujú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do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pomalšieho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a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náročnejšieho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procesu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pozorného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zapájania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sa.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Od </w:t>
      </w:r>
      <w:proofErr w:type="spellStart"/>
      <w:r w:rsidRPr="00DD6417">
        <w:rPr>
          <w:rStyle w:val="normaltextrun"/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de-DE"/>
        </w:rPr>
        <w:t>Kukiho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zaoberania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sa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otázkami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identity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,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komunity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a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reprezentácie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,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cez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de-DE"/>
        </w:rPr>
        <w:t>Kiripolského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zakorenenie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v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postindustriálnej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krajine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,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odkiaľ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pochádza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,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až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po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val="de-DE"/>
        </w:rPr>
        <w:t>Šimonovej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umelecký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výskum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odkrývajúci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vrstvy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kolektívnej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pamäti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prostredníctvom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vrstiev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hrdze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vo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verejnom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priestore</w:t>
      </w:r>
      <w:proofErr w:type="spellEnd"/>
      <w:r w:rsidRPr="00DD6417">
        <w:rPr>
          <w:rStyle w:val="normaltextrun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de-DE"/>
        </w:rPr>
        <w:t>.“</w:t>
      </w:r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, </w:t>
      </w:r>
      <w:proofErr w:type="spellStart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oznámili</w:t>
      </w:r>
      <w:proofErr w:type="spellEnd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Christina Li, </w:t>
      </w:r>
      <w:proofErr w:type="spellStart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Vojtěch</w:t>
      </w:r>
      <w:proofErr w:type="spellEnd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Novák</w:t>
      </w:r>
      <w:proofErr w:type="spellEnd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, </w:t>
      </w:r>
      <w:proofErr w:type="spellStart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Noit</w:t>
      </w:r>
      <w:proofErr w:type="spellEnd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Banai</w:t>
      </w:r>
      <w:proofErr w:type="spellEnd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a William </w:t>
      </w:r>
      <w:proofErr w:type="spellStart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Stover</w:t>
      </w:r>
      <w:proofErr w:type="spellEnd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.</w:t>
      </w:r>
      <w:r w:rsidR="00A93C3E" w:rsidRPr="00DD6417">
        <w:rPr>
          <w:rFonts w:ascii="Times New Roman" w:eastAsia="Times New Roman" w:hAnsi="Times New Roman" w:cs="Times New Roman"/>
          <w:sz w:val="24"/>
          <w:szCs w:val="24"/>
        </w:rPr>
        <w:t xml:space="preserve"> Dvojica umel</w:t>
      </w:r>
      <w:r w:rsidRPr="00DD6417">
        <w:rPr>
          <w:rFonts w:ascii="Times New Roman" w:eastAsia="Times New Roman" w:hAnsi="Times New Roman" w:cs="Times New Roman"/>
          <w:sz w:val="24"/>
          <w:szCs w:val="24"/>
        </w:rPr>
        <w:t>cov</w:t>
      </w:r>
      <w:r w:rsidR="00A93C3E" w:rsidRPr="00DD6417">
        <w:rPr>
          <w:rFonts w:ascii="Times New Roman" w:eastAsia="Times New Roman" w:hAnsi="Times New Roman" w:cs="Times New Roman"/>
          <w:sz w:val="24"/>
          <w:szCs w:val="24"/>
        </w:rPr>
        <w:t xml:space="preserve"> a umel</w:t>
      </w:r>
      <w:r w:rsidRPr="00DD6417">
        <w:rPr>
          <w:rFonts w:ascii="Times New Roman" w:eastAsia="Times New Roman" w:hAnsi="Times New Roman" w:cs="Times New Roman"/>
          <w:sz w:val="24"/>
          <w:szCs w:val="24"/>
        </w:rPr>
        <w:t>kyňa</w:t>
      </w:r>
      <w:r w:rsidR="00A93C3E" w:rsidRPr="00DD6417">
        <w:rPr>
          <w:rFonts w:ascii="Times New Roman" w:eastAsia="Times New Roman" w:hAnsi="Times New Roman" w:cs="Times New Roman"/>
          <w:sz w:val="24"/>
          <w:szCs w:val="24"/>
        </w:rPr>
        <w:t xml:space="preserve"> aktuálne pripravujú svoje autorské projekty na </w:t>
      </w:r>
      <w:proofErr w:type="spellStart"/>
      <w:r w:rsidR="00A93C3E" w:rsidRPr="00DD6417">
        <w:rPr>
          <w:rFonts w:ascii="Times New Roman" w:eastAsia="Times New Roman" w:hAnsi="Times New Roman" w:cs="Times New Roman"/>
          <w:sz w:val="24"/>
          <w:szCs w:val="24"/>
        </w:rPr>
        <w:t>spoločnú</w:t>
      </w:r>
      <w:proofErr w:type="spellEnd"/>
      <w:r w:rsidR="00A93C3E" w:rsidRPr="00DD6417">
        <w:rPr>
          <w:rFonts w:ascii="Times New Roman" w:eastAsia="Times New Roman" w:hAnsi="Times New Roman" w:cs="Times New Roman"/>
          <w:sz w:val="24"/>
          <w:szCs w:val="24"/>
        </w:rPr>
        <w:t xml:space="preserve"> výstavu v</w:t>
      </w:r>
      <w:r w:rsidRPr="00DD6417">
        <w:rPr>
          <w:rFonts w:ascii="Times New Roman" w:eastAsia="Times New Roman" w:hAnsi="Times New Roman" w:cs="Times New Roman"/>
          <w:sz w:val="24"/>
          <w:szCs w:val="24"/>
        </w:rPr>
        <w:t> Turčianskej galérii v Martine, ktorá bude slávnostne otvorená 10. decembra 2026.</w:t>
      </w:r>
    </w:p>
    <w:p w14:paraId="64CABC9C" w14:textId="77777777" w:rsidR="00817536" w:rsidRPr="00DD6417" w:rsidRDefault="00817536">
      <w:pPr>
        <w:pStyle w:val="Normlny1"/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</w:p>
    <w:p w14:paraId="711D84DD" w14:textId="5CC72EED" w:rsidR="00817536" w:rsidRPr="00DD6417" w:rsidRDefault="0070770A" w:rsidP="0070770A">
      <w:pPr>
        <w:pStyle w:val="Normlny1"/>
        <w:shd w:val="clear" w:color="auto" w:fill="FFFFFF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Medzinárodnú</w:t>
      </w:r>
      <w:proofErr w:type="spellEnd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porotu</w:t>
      </w:r>
      <w:proofErr w:type="spellEnd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tento</w:t>
      </w:r>
      <w:proofErr w:type="spellEnd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rok</w:t>
      </w:r>
      <w:proofErr w:type="spellEnd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tvoria</w:t>
      </w:r>
      <w:proofErr w:type="spellEnd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 </w:t>
      </w:r>
      <w:r w:rsidRPr="00DD6417">
        <w:rPr>
          <w:rStyle w:val="normaltextrun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de-DE"/>
        </w:rPr>
        <w:t>Christina Li</w:t>
      </w:r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 (HK/NL; je </w:t>
      </w:r>
      <w:proofErr w:type="spellStart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kurátorka</w:t>
      </w:r>
      <w:proofErr w:type="spellEnd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a </w:t>
      </w:r>
      <w:proofErr w:type="spellStart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autorka</w:t>
      </w:r>
      <w:proofErr w:type="spellEnd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žijúca</w:t>
      </w:r>
      <w:proofErr w:type="spellEnd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v </w:t>
      </w:r>
      <w:proofErr w:type="spellStart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Amsterdame</w:t>
      </w:r>
      <w:proofErr w:type="spellEnd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v </w:t>
      </w:r>
      <w:proofErr w:type="spellStart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Holandsku</w:t>
      </w:r>
      <w:proofErr w:type="spellEnd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; v </w:t>
      </w:r>
      <w:proofErr w:type="spellStart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súčasnosti</w:t>
      </w:r>
      <w:proofErr w:type="spellEnd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je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spolukurátorkou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podujatia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Sonsbeek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2026 v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Arnheme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a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pôsobí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ako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umelecká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riaditeľka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združenia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Kim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Association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v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Singapure</w:t>
      </w:r>
      <w:proofErr w:type="spellEnd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; </w:t>
      </w:r>
      <w:proofErr w:type="spellStart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bola</w:t>
      </w:r>
      <w:proofErr w:type="spellEnd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kurátorkou</w:t>
      </w:r>
      <w:proofErr w:type="spellEnd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prezentácie</w:t>
      </w:r>
      <w:proofErr w:type="spellEnd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Pilvi</w:t>
      </w:r>
      <w:proofErr w:type="spellEnd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Takaly</w:t>
      </w:r>
      <w:proofErr w:type="spellEnd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v </w:t>
      </w:r>
      <w:proofErr w:type="spellStart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národnom</w:t>
      </w:r>
      <w:proofErr w:type="spellEnd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pavilóne</w:t>
      </w:r>
      <w:proofErr w:type="spellEnd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Fínska</w:t>
      </w:r>
      <w:proofErr w:type="spellEnd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na 59. </w:t>
      </w:r>
      <w:proofErr w:type="spellStart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bienále</w:t>
      </w:r>
      <w:proofErr w:type="spellEnd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v </w:t>
      </w:r>
      <w:proofErr w:type="spellStart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Benátkach</w:t>
      </w:r>
      <w:proofErr w:type="spellEnd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a </w:t>
      </w:r>
      <w:proofErr w:type="spellStart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hongkonskej</w:t>
      </w:r>
      <w:proofErr w:type="spellEnd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prezentácie</w:t>
      </w:r>
      <w:proofErr w:type="spellEnd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diela</w:t>
      </w:r>
      <w:proofErr w:type="spellEnd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Shirley Tse na 58. </w:t>
      </w:r>
      <w:proofErr w:type="spellStart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bienále</w:t>
      </w:r>
      <w:proofErr w:type="spellEnd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v </w:t>
      </w:r>
      <w:proofErr w:type="spellStart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Benátkach</w:t>
      </w:r>
      <w:proofErr w:type="spellEnd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), </w:t>
      </w:r>
      <w:proofErr w:type="spellStart"/>
      <w:r w:rsidRPr="00DD6417">
        <w:rPr>
          <w:rStyle w:val="normaltextrun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de-DE"/>
        </w:rPr>
        <w:t>Vojtěch</w:t>
      </w:r>
      <w:proofErr w:type="spellEnd"/>
      <w:r w:rsidRPr="00DD6417">
        <w:rPr>
          <w:rStyle w:val="normaltextrun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de-DE"/>
        </w:rPr>
        <w:t>Novák</w:t>
      </w:r>
      <w:proofErr w:type="spellEnd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 (CZ/CH;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multidisciplinárny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umelec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,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nezávislý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kurátor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a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umelecký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výskumník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vo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švajčiarskom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SARNe</w:t>
      </w:r>
      <w:proofErr w:type="spellEnd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;</w:t>
      </w:r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je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iniciátorom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kolektívnej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vzdelávacej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platformy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Ateliér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bez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vedoucího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a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kolektívu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PGS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zameraného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na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offsite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výstavy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, v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súčasnosti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pôsobí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ako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programový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riaditeľ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Galerie města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Pardubic</w:t>
      </w:r>
      <w:proofErr w:type="spellEnd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), </w:t>
      </w:r>
      <w:proofErr w:type="spellStart"/>
      <w:r w:rsidRPr="00DD6417">
        <w:rPr>
          <w:rStyle w:val="normaltextrun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de-DE"/>
        </w:rPr>
        <w:t>Noit</w:t>
      </w:r>
      <w:proofErr w:type="spellEnd"/>
      <w:r w:rsidRPr="00DD6417">
        <w:rPr>
          <w:rStyle w:val="normaltextrun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de-DE"/>
        </w:rPr>
        <w:t>Banai</w:t>
      </w:r>
      <w:proofErr w:type="spellEnd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 (USA/AT; j</w:t>
      </w:r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e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profesorkou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zaoberajúcou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sa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estetikou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diaspóry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na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Inštitúte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teórie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umenia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a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kultúrnych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štúdií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Akadémie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výtvarných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umení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vo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Viedni</w:t>
      </w:r>
      <w:proofErr w:type="spellEnd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;</w:t>
      </w:r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je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historičkou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umenia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a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kritičkou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špecializujúca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sa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na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moderné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a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súčasné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umenie</w:t>
      </w:r>
      <w:proofErr w:type="spellEnd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;</w:t>
      </w:r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publikovala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v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časopisoch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Third Text,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Stedelijk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Studies, Public Culture, Performing Arts Journal,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Filozovski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Vestnik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a Journal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of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Jewish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Latin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American Studies) a </w:t>
      </w:r>
      <w:r w:rsidRPr="00DD6417">
        <w:rPr>
          <w:rStyle w:val="normaltextrun"/>
          <w:rFonts w:ascii="Times New Roman" w:hAnsi="Times New Roman" w:cs="Times New Roman"/>
          <w:b/>
          <w:bCs/>
          <w:color w:val="0C1014"/>
          <w:sz w:val="24"/>
          <w:szCs w:val="24"/>
          <w:shd w:val="clear" w:color="auto" w:fill="FFFFFF"/>
          <w:lang w:val="de-DE"/>
        </w:rPr>
        <w:t xml:space="preserve">William </w:t>
      </w:r>
      <w:proofErr w:type="spellStart"/>
      <w:r w:rsidRPr="00DD6417">
        <w:rPr>
          <w:rStyle w:val="normaltextrun"/>
          <w:rFonts w:ascii="Times New Roman" w:hAnsi="Times New Roman" w:cs="Times New Roman"/>
          <w:b/>
          <w:bCs/>
          <w:color w:val="0C1014"/>
          <w:sz w:val="24"/>
          <w:szCs w:val="24"/>
          <w:shd w:val="clear" w:color="auto" w:fill="FFFFFF"/>
          <w:lang w:val="de-DE"/>
        </w:rPr>
        <w:t>Stover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(USA</w:t>
      </w:r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;</w:t>
      </w:r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je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kurátor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súčasného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umenia</w:t>
      </w:r>
      <w:proofErr w:type="spellEnd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; v </w:t>
      </w:r>
      <w:proofErr w:type="spellStart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minulosti</w:t>
      </w:r>
      <w:proofErr w:type="spellEnd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pôsobil</w:t>
      </w:r>
      <w:proofErr w:type="spellEnd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v New Museum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of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Contemporary Art</w:t>
      </w:r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a v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Múzeu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výtvarných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umení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v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Bostone</w:t>
      </w:r>
      <w:proofErr w:type="spellEnd"/>
      <w:r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;</w:t>
      </w:r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spoluzaložil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neziskovú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umeleckú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organizáciu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Re-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Sited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,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ktorá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sa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venuje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prezentácii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nových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vedeckých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výskumov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a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kurátorských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výstav</w:t>
      </w:r>
      <w:proofErr w:type="spellEnd"/>
      <w:r w:rsidRPr="00DD6417">
        <w:rPr>
          <w:rStyle w:val="normaltextrun"/>
          <w:rFonts w:ascii="Times New Roman" w:hAnsi="Times New Roman" w:cs="Times New Roman"/>
          <w:color w:val="0C1014"/>
          <w:sz w:val="24"/>
          <w:szCs w:val="24"/>
          <w:shd w:val="clear" w:color="auto" w:fill="FFFFFF"/>
          <w:lang w:val="de-DE"/>
        </w:rPr>
        <w:t>).</w:t>
      </w:r>
      <w:r w:rsidRPr="00DD6417">
        <w:rPr>
          <w:rStyle w:val="eop"/>
          <w:rFonts w:ascii="Times New Roman" w:hAnsi="Times New Roman" w:cs="Times New Roman"/>
          <w:color w:val="0C1014"/>
          <w:sz w:val="24"/>
          <w:szCs w:val="24"/>
        </w:rPr>
        <w:t> </w:t>
      </w:r>
      <w:r w:rsidR="00A93C3E" w:rsidRPr="00DD64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47F0BAC" w14:textId="463810E5" w:rsidR="00817536" w:rsidRPr="00DD6417" w:rsidRDefault="00A93C3E">
      <w:pPr>
        <w:pStyle w:val="Normlny1"/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DD6417">
        <w:rPr>
          <w:rFonts w:ascii="Times New Roman" w:eastAsia="Times New Roman" w:hAnsi="Times New Roman" w:cs="Times New Roman"/>
          <w:b/>
          <w:sz w:val="24"/>
          <w:szCs w:val="24"/>
        </w:rPr>
        <w:t xml:space="preserve">-- </w:t>
      </w:r>
      <w:r w:rsidRPr="00DD64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D6417">
        <w:rPr>
          <w:rFonts w:ascii="Times New Roman" w:eastAsia="Times New Roman" w:hAnsi="Times New Roman" w:cs="Times New Roman"/>
          <w:sz w:val="24"/>
          <w:szCs w:val="24"/>
        </w:rPr>
        <w:br/>
      </w:r>
      <w:r w:rsidR="0070770A" w:rsidRPr="00DD6417">
        <w:rPr>
          <w:rStyle w:val="normaltextrun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de-DE"/>
        </w:rPr>
        <w:t xml:space="preserve">Cena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de-DE"/>
        </w:rPr>
        <w:t>Oskára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de-DE"/>
        </w:rPr>
        <w:t>Čepana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je 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určená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vizuálnym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umelcom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/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umelkyniam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do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veku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40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rokov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.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Účasť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v 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projekte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nie je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obmedzená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konkrétnym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výtvarným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médiom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. 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História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slovenskej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verzie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ocenenia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,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ktoré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je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súčasťou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širšieho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medzinárodného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networku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podobných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ocenení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YVAA - Young Visual Artists Awards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siaha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do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roku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1996,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kedy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ju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pod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názvom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Mladý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slovenský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výtvarník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roka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založila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zakladateľka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a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riaditeľka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americkej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nadácie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The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Foundation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for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a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Civil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Society (FCA) Wendy W.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Luersová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.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Spoločne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so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svojím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manželom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Williamom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Luersom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,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americkým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veľvyslancom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v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Prahe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,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strávila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v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Československu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niekoľko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rokov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a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po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páde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komunistického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režimu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sa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rozhodla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pre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pomoc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krajinám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východného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bloku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na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kultúrnom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poli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: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založila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tradíciu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udeľovania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výtvarných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cien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,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spojenú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s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následným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pobytom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víťaza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v USA. Od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roku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2001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nesie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slovenská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obdoba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projektu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aktuálny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názov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Cena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Oskára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Čepana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,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podľa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teoretika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výtvarného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umenia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Oskára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>Čepana</w:t>
      </w:r>
      <w:proofErr w:type="spellEnd"/>
      <w:r w:rsidR="0070770A" w:rsidRPr="00DD6417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de-DE"/>
        </w:rPr>
        <w:t xml:space="preserve"> (1925-1992).</w:t>
      </w:r>
      <w:r w:rsidR="0070770A" w:rsidRPr="00DD6417">
        <w:rPr>
          <w:rStyle w:val="eop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14:paraId="68EF82D9" w14:textId="77777777" w:rsidR="00817536" w:rsidRPr="00DD6417" w:rsidRDefault="00A93C3E">
      <w:pPr>
        <w:pStyle w:val="Normlny1"/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DD64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77BB5F8" w14:textId="77777777" w:rsidR="00817536" w:rsidRPr="00DD6417" w:rsidRDefault="00A93C3E">
      <w:pPr>
        <w:pStyle w:val="Normlny1"/>
        <w:shd w:val="clear" w:color="auto" w:fill="FFFFFF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6417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www.oskarcepan.sk </w:t>
      </w:r>
    </w:p>
    <w:p w14:paraId="7000BD96" w14:textId="77777777" w:rsidR="00817536" w:rsidRPr="00DD6417" w:rsidRDefault="005C4B70">
      <w:pPr>
        <w:pStyle w:val="Normlny1"/>
        <w:shd w:val="clear" w:color="auto" w:fill="FFFFFF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5">
        <w:r w:rsidR="00A93C3E" w:rsidRPr="00DD6417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www.facebook.com/CenaOskaraCepana/</w:t>
        </w:r>
      </w:hyperlink>
      <w:r w:rsidR="00A93C3E" w:rsidRPr="00DD64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776232B" w14:textId="77777777" w:rsidR="00817536" w:rsidRPr="00DD6417" w:rsidRDefault="00A93C3E">
      <w:pPr>
        <w:pStyle w:val="Normlny1"/>
        <w:shd w:val="clear" w:color="auto" w:fill="FFFFFF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6417">
        <w:rPr>
          <w:rFonts w:ascii="Times New Roman" w:eastAsia="Times New Roman" w:hAnsi="Times New Roman" w:cs="Times New Roman"/>
          <w:sz w:val="24"/>
          <w:szCs w:val="24"/>
        </w:rPr>
        <w:t xml:space="preserve">@oskarcepan </w:t>
      </w:r>
    </w:p>
    <w:p w14:paraId="3A30163E" w14:textId="77777777" w:rsidR="00817536" w:rsidRPr="00DD6417" w:rsidRDefault="00A93C3E">
      <w:pPr>
        <w:pStyle w:val="Normlny1"/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DD64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1D21865" w14:textId="77777777" w:rsidR="00817536" w:rsidRPr="00DD6417" w:rsidRDefault="00A93C3E">
      <w:pPr>
        <w:pStyle w:val="Normlny1"/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DD64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3FECCA8" w14:textId="77777777" w:rsidR="00817536" w:rsidRPr="00DD6417" w:rsidRDefault="00A93C3E">
      <w:pPr>
        <w:pStyle w:val="Normlny1"/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DD6417">
        <w:rPr>
          <w:rFonts w:ascii="Times New Roman" w:eastAsia="Times New Roman" w:hAnsi="Times New Roman" w:cs="Times New Roman"/>
          <w:sz w:val="24"/>
          <w:szCs w:val="24"/>
        </w:rPr>
        <w:t xml:space="preserve">--- </w:t>
      </w:r>
    </w:p>
    <w:p w14:paraId="70FE2D6F" w14:textId="77777777" w:rsidR="00817536" w:rsidRPr="00DD6417" w:rsidRDefault="00A93C3E">
      <w:pPr>
        <w:pStyle w:val="Normlny1"/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DD6417">
        <w:rPr>
          <w:rFonts w:ascii="Times New Roman" w:eastAsia="Times New Roman" w:hAnsi="Times New Roman" w:cs="Times New Roman"/>
          <w:sz w:val="24"/>
          <w:szCs w:val="24"/>
        </w:rPr>
        <w:t xml:space="preserve">Organizátor: Nadácia – Centrum súčasného umenia </w:t>
      </w:r>
    </w:p>
    <w:p w14:paraId="6221E472" w14:textId="77777777" w:rsidR="00817536" w:rsidRPr="00DD6417" w:rsidRDefault="00A93C3E">
      <w:pPr>
        <w:pStyle w:val="Normlny1"/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DD6417">
        <w:rPr>
          <w:rFonts w:ascii="Times New Roman" w:eastAsia="Times New Roman" w:hAnsi="Times New Roman" w:cs="Times New Roman"/>
          <w:sz w:val="24"/>
          <w:szCs w:val="24"/>
        </w:rPr>
        <w:t>Spoluorganizátor: platforma na podporu umenia collective</w:t>
      </w:r>
    </w:p>
    <w:p w14:paraId="4945E39F" w14:textId="4795D039" w:rsidR="00817536" w:rsidRPr="00DD6417" w:rsidRDefault="00A93C3E">
      <w:pPr>
        <w:pStyle w:val="Normlny1"/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DD6417">
        <w:rPr>
          <w:rFonts w:ascii="Times New Roman" w:eastAsia="Times New Roman" w:hAnsi="Times New Roman" w:cs="Times New Roman"/>
          <w:sz w:val="24"/>
          <w:szCs w:val="24"/>
        </w:rPr>
        <w:t xml:space="preserve">Partneri: Nadácia Tatra banky, Trust for Mutual Understanding, </w:t>
      </w:r>
      <w:proofErr w:type="spellStart"/>
      <w:r w:rsidRPr="00DD6417">
        <w:rPr>
          <w:rFonts w:ascii="Times New Roman" w:eastAsia="Times New Roman" w:hAnsi="Times New Roman" w:cs="Times New Roman"/>
          <w:sz w:val="24"/>
          <w:szCs w:val="24"/>
        </w:rPr>
        <w:t>Residency</w:t>
      </w:r>
      <w:proofErr w:type="spellEnd"/>
      <w:r w:rsidRPr="00DD64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D6417">
        <w:rPr>
          <w:rFonts w:ascii="Times New Roman" w:eastAsia="Times New Roman" w:hAnsi="Times New Roman" w:cs="Times New Roman"/>
          <w:sz w:val="24"/>
          <w:szCs w:val="24"/>
        </w:rPr>
        <w:t>Unlimited</w:t>
      </w:r>
      <w:proofErr w:type="spellEnd"/>
      <w:r w:rsidRPr="00DD641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D6417">
        <w:rPr>
          <w:rFonts w:ascii="Times New Roman" w:eastAsia="Times New Roman" w:hAnsi="Times New Roman" w:cs="Times New Roman"/>
          <w:sz w:val="24"/>
          <w:szCs w:val="24"/>
        </w:rPr>
        <w:t>Young</w:t>
      </w:r>
      <w:proofErr w:type="spellEnd"/>
      <w:r w:rsidRPr="00DD64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D6417">
        <w:rPr>
          <w:rFonts w:ascii="Times New Roman" w:eastAsia="Times New Roman" w:hAnsi="Times New Roman" w:cs="Times New Roman"/>
          <w:sz w:val="24"/>
          <w:szCs w:val="24"/>
        </w:rPr>
        <w:t>Visual</w:t>
      </w:r>
      <w:proofErr w:type="spellEnd"/>
      <w:r w:rsidRPr="00DD64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D6417">
        <w:rPr>
          <w:rFonts w:ascii="Times New Roman" w:eastAsia="Times New Roman" w:hAnsi="Times New Roman" w:cs="Times New Roman"/>
          <w:sz w:val="24"/>
          <w:szCs w:val="24"/>
        </w:rPr>
        <w:t>Artists</w:t>
      </w:r>
      <w:proofErr w:type="spellEnd"/>
      <w:r w:rsidRPr="00DD64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D6417">
        <w:rPr>
          <w:rFonts w:ascii="Times New Roman" w:eastAsia="Times New Roman" w:hAnsi="Times New Roman" w:cs="Times New Roman"/>
          <w:sz w:val="24"/>
          <w:szCs w:val="24"/>
        </w:rPr>
        <w:t>Awards</w:t>
      </w:r>
      <w:proofErr w:type="spellEnd"/>
      <w:r w:rsidRPr="00DD641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70770A" w:rsidRPr="00DD6417">
        <w:rPr>
          <w:rFonts w:ascii="Times New Roman" w:eastAsia="Times New Roman" w:hAnsi="Times New Roman" w:cs="Times New Roman"/>
          <w:sz w:val="24"/>
          <w:szCs w:val="24"/>
        </w:rPr>
        <w:t>Tauris</w:t>
      </w:r>
      <w:proofErr w:type="spellEnd"/>
      <w:r w:rsidR="0070770A" w:rsidRPr="00DD6417">
        <w:rPr>
          <w:rFonts w:ascii="Times New Roman" w:eastAsia="Times New Roman" w:hAnsi="Times New Roman" w:cs="Times New Roman"/>
          <w:sz w:val="24"/>
          <w:szCs w:val="24"/>
        </w:rPr>
        <w:t>, LITA, autorská spoločnosť, mesto Martin</w:t>
      </w:r>
      <w:r w:rsidR="00DD6417">
        <w:rPr>
          <w:rFonts w:ascii="Times New Roman" w:eastAsia="Times New Roman" w:hAnsi="Times New Roman" w:cs="Times New Roman"/>
          <w:sz w:val="24"/>
          <w:szCs w:val="24"/>
        </w:rPr>
        <w:t>, Zlatý Bažant</w:t>
      </w:r>
      <w:r w:rsidR="0070770A" w:rsidRPr="00DD641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93A2E6B" w14:textId="77777777" w:rsidR="00817536" w:rsidRPr="00DD6417" w:rsidRDefault="00817536">
      <w:pPr>
        <w:pStyle w:val="Normlny1"/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</w:p>
    <w:p w14:paraId="681388AC" w14:textId="77777777" w:rsidR="00817536" w:rsidRPr="00DD6417" w:rsidRDefault="00A93C3E">
      <w:pPr>
        <w:pStyle w:val="Normlny1"/>
        <w:shd w:val="clear" w:color="auto" w:fill="FFFFFF"/>
        <w:rPr>
          <w:rFonts w:ascii="Times New Roman" w:eastAsia="Times New Roman" w:hAnsi="Times New Roman" w:cs="Times New Roman"/>
          <w:color w:val="FF2600"/>
          <w:sz w:val="24"/>
          <w:szCs w:val="24"/>
        </w:rPr>
      </w:pPr>
      <w:r w:rsidRPr="00DD6417">
        <w:rPr>
          <w:rFonts w:ascii="Times New Roman" w:eastAsia="Times New Roman" w:hAnsi="Times New Roman" w:cs="Times New Roman"/>
          <w:color w:val="FF2600"/>
          <w:sz w:val="24"/>
          <w:szCs w:val="24"/>
        </w:rPr>
        <w:t xml:space="preserve"> </w:t>
      </w:r>
    </w:p>
    <w:p w14:paraId="506F2B77" w14:textId="77777777" w:rsidR="00817536" w:rsidRPr="00DD6417" w:rsidRDefault="00A93C3E">
      <w:pPr>
        <w:pStyle w:val="Normlny1"/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DD6417">
        <w:rPr>
          <w:rFonts w:ascii="Times New Roman" w:eastAsia="Times New Roman" w:hAnsi="Times New Roman" w:cs="Times New Roman"/>
          <w:sz w:val="24"/>
          <w:szCs w:val="24"/>
        </w:rPr>
        <w:t>Miroslava Urbanová / Riaditeľka NCSU</w:t>
      </w:r>
    </w:p>
    <w:p w14:paraId="53E34D2B" w14:textId="5107FFCC" w:rsidR="00817536" w:rsidRPr="00DD6417" w:rsidRDefault="00A93C3E">
      <w:pPr>
        <w:pStyle w:val="Normlny1"/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DD6417">
        <w:rPr>
          <w:rFonts w:ascii="Times New Roman" w:hAnsi="Times New Roman" w:cs="Times New Roman"/>
          <w:sz w:val="24"/>
          <w:szCs w:val="24"/>
        </w:rPr>
        <w:tab/>
      </w:r>
    </w:p>
    <w:p w14:paraId="52145BC3" w14:textId="77777777" w:rsidR="00817536" w:rsidRPr="00DD6417" w:rsidRDefault="00A93C3E">
      <w:pPr>
        <w:pStyle w:val="Normlny1"/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DD6417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DD6417">
        <w:rPr>
          <w:rFonts w:ascii="Times New Roman" w:hAnsi="Times New Roman" w:cs="Times New Roman"/>
          <w:sz w:val="24"/>
          <w:szCs w:val="24"/>
        </w:rPr>
        <w:tab/>
      </w:r>
    </w:p>
    <w:p w14:paraId="72112C51" w14:textId="77777777" w:rsidR="00817536" w:rsidRPr="00DD6417" w:rsidRDefault="00A93C3E">
      <w:pPr>
        <w:pStyle w:val="Normlny1"/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DD641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</w:t>
      </w:r>
    </w:p>
    <w:p w14:paraId="17DE0F85" w14:textId="77777777" w:rsidR="00817536" w:rsidRPr="00DD6417" w:rsidRDefault="00A93C3E">
      <w:pPr>
        <w:pStyle w:val="Normlny1"/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DD6417">
        <w:rPr>
          <w:rFonts w:ascii="Times New Roman" w:eastAsia="Times New Roman" w:hAnsi="Times New Roman" w:cs="Times New Roman"/>
          <w:noProof/>
          <w:sz w:val="24"/>
          <w:szCs w:val="24"/>
          <w:lang w:val="de-DE"/>
        </w:rPr>
        <w:drawing>
          <wp:inline distT="114300" distB="114300" distL="114300" distR="114300" wp14:anchorId="566E8DC2" wp14:editId="6A413A25">
            <wp:extent cx="939800" cy="876300"/>
            <wp:effectExtent l="0" t="0" r="0" b="0"/>
            <wp:docPr id="1" name="image2.png" descr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image2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39800" cy="8763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DD6417">
        <w:rPr>
          <w:rFonts w:ascii="Times New Roman" w:eastAsia="Times New Roman" w:hAnsi="Times New Roman" w:cs="Times New Roman"/>
          <w:noProof/>
          <w:sz w:val="24"/>
          <w:szCs w:val="24"/>
          <w:lang w:val="de-DE"/>
        </w:rPr>
        <w:drawing>
          <wp:inline distT="114300" distB="114300" distL="114300" distR="114300" wp14:anchorId="63608225" wp14:editId="086DA414">
            <wp:extent cx="738188" cy="738188"/>
            <wp:effectExtent l="0" t="0" r="0" b="0"/>
            <wp:docPr id="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38188" cy="7381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D0630F7" w14:textId="33607214" w:rsidR="00817536" w:rsidRPr="00DD6417" w:rsidRDefault="00A93C3E">
      <w:pPr>
        <w:pStyle w:val="Normlny1"/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DD6417">
        <w:rPr>
          <w:rFonts w:ascii="Times New Roman" w:eastAsia="Times New Roman" w:hAnsi="Times New Roman" w:cs="Times New Roman"/>
          <w:sz w:val="24"/>
          <w:szCs w:val="24"/>
        </w:rPr>
        <w:t>8. október 202</w:t>
      </w:r>
      <w:r w:rsidR="0070770A" w:rsidRPr="00DD6417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DD6417">
        <w:rPr>
          <w:rFonts w:ascii="Times New Roman" w:eastAsia="Times New Roman" w:hAnsi="Times New Roman" w:cs="Times New Roman"/>
          <w:sz w:val="24"/>
          <w:szCs w:val="24"/>
        </w:rPr>
        <w:t xml:space="preserve">, Bratislava  </w:t>
      </w:r>
    </w:p>
    <w:p w14:paraId="319150CB" w14:textId="77777777" w:rsidR="00817536" w:rsidRDefault="00817536">
      <w:pPr>
        <w:pStyle w:val="Normlny1"/>
      </w:pPr>
    </w:p>
    <w:p w14:paraId="2ED54627" w14:textId="77777777" w:rsidR="00817536" w:rsidRDefault="00817536">
      <w:pPr>
        <w:pStyle w:val="Normlny1"/>
      </w:pPr>
    </w:p>
    <w:sectPr w:rsidR="00817536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536"/>
    <w:rsid w:val="005917CC"/>
    <w:rsid w:val="005C4B70"/>
    <w:rsid w:val="0070770A"/>
    <w:rsid w:val="00817536"/>
    <w:rsid w:val="00955AD6"/>
    <w:rsid w:val="00A93C3E"/>
    <w:rsid w:val="00DD6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D13D69"/>
  <w15:docId w15:val="{ADB1B025-5A57-4E75-A6E2-0CC4DFA43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sk" w:eastAsia="de-DE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1"/>
    <w:next w:val="Normlny1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y1"/>
    <w:next w:val="Normlny1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y1"/>
    <w:next w:val="Normlny1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y1"/>
    <w:next w:val="Normlny1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y1"/>
    <w:next w:val="Normlny1"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y1"/>
    <w:next w:val="Normlny1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lny1">
    <w:name w:val="Normálny1"/>
  </w:style>
  <w:style w:type="paragraph" w:styleId="Nzov">
    <w:name w:val="Title"/>
    <w:basedOn w:val="Normlny1"/>
    <w:next w:val="Normlny1"/>
    <w:pPr>
      <w:keepNext/>
      <w:keepLines/>
      <w:spacing w:after="60"/>
    </w:pPr>
    <w:rPr>
      <w:sz w:val="52"/>
      <w:szCs w:val="52"/>
    </w:rPr>
  </w:style>
  <w:style w:type="paragraph" w:styleId="Podtitul">
    <w:name w:val="Subtitle"/>
    <w:basedOn w:val="Normlny1"/>
    <w:next w:val="Normlny1"/>
    <w:pPr>
      <w:keepNext/>
      <w:keepLines/>
      <w:spacing w:after="320"/>
    </w:pPr>
    <w:rPr>
      <w:color w:val="666666"/>
      <w:sz w:val="30"/>
      <w:szCs w:val="3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A93C3E"/>
    <w:pPr>
      <w:spacing w:line="240" w:lineRule="auto"/>
    </w:pPr>
    <w:rPr>
      <w:rFonts w:ascii="Lucida Grande" w:hAnsi="Lucida Grande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93C3E"/>
    <w:rPr>
      <w:rFonts w:ascii="Lucida Grande" w:hAnsi="Lucida Grande"/>
      <w:sz w:val="18"/>
      <w:szCs w:val="18"/>
    </w:rPr>
  </w:style>
  <w:style w:type="character" w:customStyle="1" w:styleId="normaltextrun">
    <w:name w:val="normaltextrun"/>
    <w:basedOn w:val="Predvolenpsmoodseku"/>
    <w:rsid w:val="0070770A"/>
  </w:style>
  <w:style w:type="character" w:customStyle="1" w:styleId="eop">
    <w:name w:val="eop"/>
    <w:basedOn w:val="Predvolenpsmoodseku"/>
    <w:rsid w:val="007077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065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://www.facebook.com/CenaOskaraCepana/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1311</Words>
  <Characters>7473</Characters>
  <Application>Microsoft Office Word</Application>
  <DocSecurity>0</DocSecurity>
  <Lines>62</Lines>
  <Paragraphs>17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ComneX - Computer und Netzwerk GmbH</Company>
  <LinksUpToDate>false</LinksUpToDate>
  <CharactersWithSpaces>8767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Galeria</dc:creator>
  <cp:lastModifiedBy>Miroslava Urbanová</cp:lastModifiedBy>
  <cp:revision>6</cp:revision>
  <dcterms:created xsi:type="dcterms:W3CDTF">2026-10-05T14:12:00Z</dcterms:created>
  <dcterms:modified xsi:type="dcterms:W3CDTF">2026-10-07T08:40:00Z</dcterms:modified>
</cp:coreProperties>
</file>